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A15CD" w:rsidP="00CA15CD" w:rsidRDefault="00CA15CD" w14:paraId="65E4DE75" w14:textId="77777777"/>
    <w:p w:rsidRPr="001363D7" w:rsidR="00CA15CD" w:rsidP="00CA15CD" w:rsidRDefault="005823A5" w14:paraId="18372412" w14:textId="77777777">
      <w:pPr>
        <w:jc w:val="center"/>
        <w:rPr>
          <w:b/>
        </w:rPr>
      </w:pPr>
      <w:r>
        <w:rPr>
          <w:b/>
        </w:rPr>
        <w:t>RM</w:t>
      </w:r>
      <w:r w:rsidR="0083290A">
        <w:rPr>
          <w:b/>
        </w:rPr>
        <w:t xml:space="preserve">SPS </w:t>
      </w:r>
      <w:r w:rsidRPr="001363D7" w:rsidR="00CA15CD">
        <w:rPr>
          <w:b/>
        </w:rPr>
        <w:t>PENSION ADMINISTRATION SERVICES AGREEMENT</w:t>
      </w:r>
    </w:p>
    <w:p w:rsidRPr="00C121D5" w:rsidR="0083290A" w:rsidP="00873764" w:rsidRDefault="0083290A" w14:paraId="4DA01D83" w14:textId="77777777">
      <w:pPr>
        <w:pStyle w:val="PartDes"/>
        <w:ind w:firstLine="0"/>
        <w:jc w:val="both"/>
        <w:rPr>
          <w:rFonts w:ascii="Arial" w:hAnsi="Arial" w:cs="Arial"/>
          <w:szCs w:val="24"/>
        </w:rPr>
      </w:pPr>
    </w:p>
    <w:p w:rsidR="0083290A" w:rsidP="0083290A" w:rsidRDefault="0083290A" w14:paraId="12991058" w14:textId="77777777">
      <w:pPr>
        <w:pStyle w:val="Heading1"/>
        <w:numPr>
          <w:ilvl w:val="0"/>
          <w:numId w:val="0"/>
        </w:numPr>
        <w:rPr>
          <w:rFonts w:ascii="Arial" w:hAnsi="Arial" w:cs="Arial"/>
          <w:sz w:val="24"/>
          <w:szCs w:val="24"/>
        </w:rPr>
      </w:pPr>
      <w:r w:rsidRPr="00C121D5">
        <w:rPr>
          <w:rFonts w:ascii="Arial" w:hAnsi="Arial" w:cs="Arial"/>
          <w:sz w:val="24"/>
          <w:szCs w:val="24"/>
        </w:rPr>
        <w:t>SCHEDULE 3</w:t>
      </w:r>
    </w:p>
    <w:p w:rsidRPr="00053DDC" w:rsidR="0083290A" w:rsidP="0083290A" w:rsidRDefault="0083290A" w14:paraId="1514CD13" w14:textId="77777777">
      <w:pPr>
        <w:pStyle w:val="PartDes"/>
        <w:ind w:firstLine="0"/>
      </w:pPr>
    </w:p>
    <w:p w:rsidRPr="00C121D5" w:rsidR="0083290A" w:rsidP="0083290A" w:rsidRDefault="0083290A" w14:paraId="5A0C01DB" w14:textId="77777777">
      <w:pPr>
        <w:pStyle w:val="PartHeadingboldcentered"/>
        <w:tabs>
          <w:tab w:val="clear" w:pos="720"/>
        </w:tabs>
        <w:ind w:firstLine="0"/>
        <w:rPr>
          <w:rFonts w:ascii="Arial" w:hAnsi="Arial" w:cs="Arial"/>
          <w:szCs w:val="24"/>
        </w:rPr>
      </w:pPr>
      <w:r w:rsidRPr="00C121D5">
        <w:rPr>
          <w:rFonts w:ascii="Arial" w:hAnsi="Arial" w:cs="Arial"/>
          <w:szCs w:val="24"/>
        </w:rPr>
        <w:t>Authority RESPONSIBILITIES</w:t>
      </w:r>
    </w:p>
    <w:p w:rsidR="0083290A" w:rsidP="00CA15CD" w:rsidRDefault="0083290A" w14:paraId="19B011FE" w14:textId="77777777">
      <w:pPr>
        <w:pStyle w:val="PartDes"/>
        <w:ind w:firstLine="0"/>
        <w:rPr>
          <w:rFonts w:ascii="Arial" w:hAnsi="Arial" w:cs="Arial"/>
          <w:szCs w:val="24"/>
        </w:rPr>
      </w:pPr>
    </w:p>
    <w:p w:rsidR="0083290A" w:rsidP="00CA15CD" w:rsidRDefault="0083290A" w14:paraId="12AEF22D" w14:textId="77777777">
      <w:pPr>
        <w:pStyle w:val="PartDes"/>
        <w:ind w:firstLine="0"/>
        <w:rPr>
          <w:rFonts w:ascii="Arial" w:hAnsi="Arial" w:cs="Arial"/>
          <w:szCs w:val="24"/>
        </w:rPr>
      </w:pPr>
    </w:p>
    <w:p w:rsidR="00376CCE" w:rsidP="003831D2" w:rsidRDefault="00376CCE" w14:paraId="56549B22" w14:textId="77777777">
      <w:pPr>
        <w:spacing w:after="0"/>
        <w:ind w:left="0" w:firstLine="0"/>
        <w:jc w:val="left"/>
        <w:rPr>
          <w:rFonts w:cs="Arial"/>
          <w:szCs w:val="24"/>
        </w:rPr>
      </w:pPr>
    </w:p>
    <w:p w:rsidRPr="00C121D5" w:rsidR="00CA15CD" w:rsidP="00CA15CD" w:rsidRDefault="00CA15CD" w14:paraId="06D05666" w14:textId="77777777">
      <w:pPr>
        <w:spacing w:after="0"/>
        <w:jc w:val="left"/>
        <w:rPr>
          <w:rFonts w:cs="Arial"/>
          <w:b/>
          <w:szCs w:val="24"/>
        </w:rPr>
      </w:pPr>
      <w:r w:rsidRPr="00C121D5">
        <w:rPr>
          <w:rFonts w:cs="Arial"/>
          <w:szCs w:val="24"/>
        </w:rPr>
        <w:br w:type="page"/>
      </w:r>
    </w:p>
    <w:p w:rsidRPr="00C121D5" w:rsidR="00CA15CD" w:rsidP="006D64C7" w:rsidRDefault="00CA15CD" w14:paraId="018F41E1" w14:textId="77777777">
      <w:pPr>
        <w:keepNext/>
        <w:jc w:val="center"/>
        <w:rPr>
          <w:rFonts w:cs="Arial"/>
          <w:b/>
          <w:szCs w:val="24"/>
        </w:rPr>
      </w:pPr>
      <w:r w:rsidRPr="00C121D5">
        <w:rPr>
          <w:rFonts w:cs="Arial"/>
          <w:b/>
          <w:szCs w:val="24"/>
        </w:rPr>
        <w:lastRenderedPageBreak/>
        <w:t>Authority Responsibilities</w:t>
      </w:r>
    </w:p>
    <w:p w:rsidRPr="00C121D5" w:rsidR="00CA15CD" w:rsidP="006D64C7" w:rsidRDefault="00CA15CD" w14:paraId="6FDEF867" w14:textId="77777777">
      <w:pPr>
        <w:pStyle w:val="Heading2"/>
        <w:ind w:left="720" w:hanging="720"/>
        <w:rPr>
          <w:rFonts w:ascii="Arial" w:hAnsi="Arial" w:cs="Arial"/>
          <w:szCs w:val="24"/>
        </w:rPr>
      </w:pPr>
      <w:r w:rsidRPr="00C121D5">
        <w:rPr>
          <w:rFonts w:ascii="Arial" w:hAnsi="Arial" w:cs="Arial"/>
          <w:szCs w:val="24"/>
        </w:rPr>
        <w:t>INTRODUCTION</w:t>
      </w:r>
    </w:p>
    <w:p w:rsidR="00FD6308" w:rsidP="006D64C7" w:rsidRDefault="00CA15CD" w14:paraId="57EC72F1" w14:textId="2E58478E">
      <w:pPr>
        <w:pStyle w:val="Heading3"/>
        <w:keepLines w:val="0"/>
        <w:rPr>
          <w:rFonts w:ascii="Times New Roman" w:hAnsi="Times New Roman" w:eastAsia="SimSun" w:cs="Times New Roman"/>
          <w:bCs w:val="0"/>
          <w:sz w:val="22"/>
          <w:lang w:eastAsia="zh-CN"/>
        </w:rPr>
      </w:pPr>
      <w:r w:rsidRPr="00C121D5">
        <w:rPr>
          <w:rFonts w:ascii="Arial" w:hAnsi="Arial" w:cs="Arial"/>
          <w:szCs w:val="24"/>
        </w:rPr>
        <w:t>The responsibilities of the Authority set out in this Schedule shall constitute the Authority Responsibilities under this Agreement. Any obligations of the Authority in Schedule 2.1 (</w:t>
      </w:r>
      <w:r w:rsidRPr="003C5C69">
        <w:rPr>
          <w:rFonts w:ascii="Arial" w:hAnsi="Arial" w:cs="Arial"/>
          <w:i/>
          <w:szCs w:val="24"/>
        </w:rPr>
        <w:t xml:space="preserve">Services </w:t>
      </w:r>
      <w:r w:rsidRPr="00C121D5">
        <w:rPr>
          <w:rFonts w:ascii="Arial" w:hAnsi="Arial" w:cs="Arial"/>
          <w:i/>
          <w:szCs w:val="24"/>
        </w:rPr>
        <w:t>Description</w:t>
      </w:r>
      <w:r w:rsidRPr="00C121D5">
        <w:rPr>
          <w:rFonts w:ascii="Arial" w:hAnsi="Arial" w:cs="Arial"/>
          <w:szCs w:val="24"/>
        </w:rPr>
        <w:t>) and Schedule 4.1 (</w:t>
      </w:r>
      <w:r w:rsidRPr="00C121D5">
        <w:rPr>
          <w:rFonts w:ascii="Arial" w:hAnsi="Arial" w:cs="Arial"/>
          <w:i/>
          <w:szCs w:val="24"/>
        </w:rPr>
        <w:t>Supplier Solution</w:t>
      </w:r>
      <w:r w:rsidRPr="00C121D5">
        <w:rPr>
          <w:rFonts w:ascii="Arial" w:hAnsi="Arial" w:cs="Arial"/>
          <w:szCs w:val="24"/>
        </w:rPr>
        <w:t>) shall not be Authority Responsibilities and the Authority shall have no obligation to perform any such obligations unless they are specifically stated to be “Authority Responsibilities” and cross referenced in the table in Paragraph </w:t>
      </w:r>
      <w:r w:rsidR="00C850C5">
        <w:rPr>
          <w:rFonts w:ascii="Arial" w:hAnsi="Arial" w:cs="Arial"/>
          <w:szCs w:val="24"/>
        </w:rPr>
        <w:fldChar w:fldCharType="begin"/>
      </w:r>
      <w:r w:rsidR="00C850C5">
        <w:rPr>
          <w:rFonts w:ascii="Arial" w:hAnsi="Arial" w:cs="Arial"/>
          <w:szCs w:val="24"/>
        </w:rPr>
        <w:instrText xml:space="preserve"> REF _Ref139152016 \r \h </w:instrText>
      </w:r>
      <w:r w:rsidR="00C850C5">
        <w:rPr>
          <w:rFonts w:ascii="Arial" w:hAnsi="Arial" w:cs="Arial"/>
          <w:szCs w:val="24"/>
        </w:rPr>
      </w:r>
      <w:r w:rsidR="00C850C5">
        <w:rPr>
          <w:rFonts w:ascii="Arial" w:hAnsi="Arial" w:cs="Arial"/>
          <w:szCs w:val="24"/>
        </w:rPr>
        <w:fldChar w:fldCharType="separate"/>
      </w:r>
      <w:r w:rsidR="00F5093A">
        <w:rPr>
          <w:rFonts w:ascii="Arial" w:hAnsi="Arial" w:cs="Arial"/>
          <w:szCs w:val="24"/>
        </w:rPr>
        <w:t>3</w:t>
      </w:r>
      <w:r w:rsidR="00C850C5">
        <w:rPr>
          <w:rFonts w:ascii="Arial" w:hAnsi="Arial" w:cs="Arial"/>
          <w:szCs w:val="24"/>
        </w:rPr>
        <w:fldChar w:fldCharType="end"/>
      </w:r>
      <w:r w:rsidR="003C5C69">
        <w:rPr>
          <w:rFonts w:ascii="Arial" w:hAnsi="Arial" w:cs="Arial"/>
          <w:szCs w:val="24"/>
        </w:rPr>
        <w:t xml:space="preserve"> (</w:t>
      </w:r>
      <w:r w:rsidRPr="003C5C69" w:rsidR="003C5C69">
        <w:rPr>
          <w:rFonts w:ascii="Arial" w:hAnsi="Arial" w:cs="Arial"/>
          <w:i/>
          <w:szCs w:val="24"/>
        </w:rPr>
        <w:t>Specific Obligations</w:t>
      </w:r>
      <w:r w:rsidR="003C5C69">
        <w:rPr>
          <w:rFonts w:ascii="Arial" w:hAnsi="Arial" w:cs="Arial"/>
          <w:szCs w:val="24"/>
        </w:rPr>
        <w:t>)</w:t>
      </w:r>
      <w:r w:rsidRPr="00C121D5">
        <w:rPr>
          <w:rFonts w:ascii="Arial" w:hAnsi="Arial" w:cs="Arial"/>
          <w:szCs w:val="24"/>
        </w:rPr>
        <w:t>.</w:t>
      </w:r>
    </w:p>
    <w:p w:rsidR="00FD6308" w:rsidP="006D64C7" w:rsidRDefault="00E93970" w14:paraId="25025FBE" w14:textId="77777777">
      <w:pPr>
        <w:pStyle w:val="Heading3"/>
        <w:keepLines w:val="0"/>
        <w:rPr>
          <w:rFonts w:ascii="Arial" w:hAnsi="Arial" w:cs="Arial"/>
          <w:szCs w:val="24"/>
        </w:rPr>
      </w:pPr>
      <w:r w:rsidRPr="00E93970">
        <w:rPr>
          <w:rFonts w:ascii="Arial" w:hAnsi="Arial" w:cs="Arial"/>
          <w:szCs w:val="24"/>
        </w:rPr>
        <w:t>The Authority shall perform, or in the case of Authority Personnel, procure performance of, all Authority Responsibilities under this Agreement</w:t>
      </w:r>
      <w:r w:rsidR="00E90E85">
        <w:rPr>
          <w:rFonts w:ascii="Arial" w:hAnsi="Arial" w:cs="Arial"/>
          <w:szCs w:val="24"/>
        </w:rPr>
        <w:t xml:space="preserve"> necessary for the Supplier to provide the Scheme Specific Services but not, for the avoidance of any doubt, in re</w:t>
      </w:r>
      <w:r w:rsidR="004A253A">
        <w:rPr>
          <w:rFonts w:ascii="Arial" w:hAnsi="Arial" w:cs="Arial"/>
          <w:szCs w:val="24"/>
        </w:rPr>
        <w:t>lation to Member Paid Services.</w:t>
      </w:r>
    </w:p>
    <w:p w:rsidRPr="00C121D5" w:rsidR="00CA15CD" w:rsidP="006D64C7" w:rsidRDefault="00C850C5" w14:paraId="671FCDD8" w14:textId="022DBC81">
      <w:pPr>
        <w:pStyle w:val="Heading3"/>
        <w:keepLines w:val="0"/>
        <w:rPr>
          <w:rFonts w:ascii="Arial" w:hAnsi="Arial" w:cs="Arial"/>
          <w:szCs w:val="24"/>
        </w:rPr>
      </w:pPr>
      <w:r>
        <w:rPr>
          <w:rFonts w:ascii="Arial" w:hAnsi="Arial" w:cs="Arial"/>
          <w:szCs w:val="24"/>
        </w:rPr>
        <w:t>Not used.</w:t>
      </w:r>
    </w:p>
    <w:p w:rsidR="00CA15CD" w:rsidP="006D64C7" w:rsidRDefault="00CA15CD" w14:paraId="4A28BECB" w14:textId="77777777">
      <w:pPr>
        <w:pStyle w:val="Heading3"/>
        <w:keepLines w:val="0"/>
        <w:rPr>
          <w:rFonts w:ascii="Arial" w:hAnsi="Arial" w:cs="Arial"/>
          <w:szCs w:val="24"/>
        </w:rPr>
      </w:pPr>
      <w:r w:rsidRPr="00C121D5">
        <w:rPr>
          <w:rFonts w:ascii="Arial" w:hAnsi="Arial" w:cs="Arial"/>
          <w:szCs w:val="24"/>
        </w:rPr>
        <w:t>The responsibilities specified within this Schedule shall be provided to the Supplier free of charge, unless otherwise agreed between the Parties.</w:t>
      </w:r>
    </w:p>
    <w:p w:rsidRPr="00C121D5" w:rsidR="00CA15CD" w:rsidP="006D64C7" w:rsidRDefault="00CA15CD" w14:paraId="182C5E18" w14:textId="77777777">
      <w:pPr>
        <w:pStyle w:val="Heading2"/>
        <w:ind w:left="720" w:hanging="720"/>
        <w:jc w:val="left"/>
        <w:rPr>
          <w:rFonts w:ascii="Arial" w:hAnsi="Arial" w:cs="Arial"/>
          <w:szCs w:val="24"/>
        </w:rPr>
      </w:pPr>
      <w:r w:rsidRPr="00C121D5">
        <w:rPr>
          <w:rFonts w:ascii="Arial" w:hAnsi="Arial" w:cs="Arial"/>
          <w:szCs w:val="24"/>
        </w:rPr>
        <w:t>GENERAL OBLIGATIONS</w:t>
      </w:r>
    </w:p>
    <w:p w:rsidRPr="00E93970" w:rsidR="00CA15CD" w:rsidP="00F5093A" w:rsidRDefault="00CA15CD" w14:paraId="79228B38" w14:textId="77777777">
      <w:pPr>
        <w:pStyle w:val="Heading3"/>
        <w:keepLines w:val="0"/>
        <w:rPr>
          <w:rFonts w:ascii="Arial" w:hAnsi="Arial" w:cs="Arial"/>
          <w:szCs w:val="24"/>
        </w:rPr>
      </w:pPr>
      <w:bookmarkStart w:name="_Ref95043660" w:id="0"/>
      <w:r w:rsidRPr="00E93970">
        <w:rPr>
          <w:rFonts w:ascii="Arial" w:hAnsi="Arial" w:cs="Arial"/>
          <w:szCs w:val="24"/>
        </w:rPr>
        <w:t>The Authority shall:</w:t>
      </w:r>
      <w:bookmarkEnd w:id="0"/>
    </w:p>
    <w:p w:rsidRPr="00C121D5" w:rsidR="00CA15CD" w:rsidP="00F5093A" w:rsidRDefault="00CA15CD" w14:paraId="3D43CEA4" w14:textId="77777777">
      <w:pPr>
        <w:numPr>
          <w:ilvl w:val="2"/>
          <w:numId w:val="1"/>
        </w:numPr>
        <w:rPr>
          <w:rFonts w:eastAsia="SimSun" w:cs="Arial"/>
          <w:szCs w:val="24"/>
          <w:lang w:eastAsia="zh-CN"/>
        </w:rPr>
      </w:pPr>
      <w:r w:rsidRPr="00C121D5">
        <w:rPr>
          <w:rFonts w:eastAsia="SimSun" w:cs="Arial"/>
          <w:szCs w:val="24"/>
          <w:lang w:eastAsia="zh-CN"/>
        </w:rPr>
        <w:t>perform those obligations of the Authority which are set out in the Clauses of this Agreement and the Paragraphs of the Schedules (except Schedule 2.1 (</w:t>
      </w:r>
      <w:r w:rsidRPr="00C121D5">
        <w:rPr>
          <w:rFonts w:eastAsia="SimSun" w:cs="Arial"/>
          <w:i/>
          <w:szCs w:val="24"/>
          <w:lang w:eastAsia="zh-CN"/>
        </w:rPr>
        <w:t>Services Description</w:t>
      </w:r>
      <w:r w:rsidRPr="00C121D5">
        <w:rPr>
          <w:rFonts w:eastAsia="SimSun" w:cs="Arial"/>
          <w:szCs w:val="24"/>
          <w:lang w:eastAsia="zh-CN"/>
        </w:rPr>
        <w:t>) and Schedule 4.1 (</w:t>
      </w:r>
      <w:r w:rsidRPr="00C121D5">
        <w:rPr>
          <w:rFonts w:eastAsia="SimSun" w:cs="Arial"/>
          <w:i/>
          <w:szCs w:val="24"/>
          <w:lang w:eastAsia="zh-CN"/>
        </w:rPr>
        <w:t>Supplier Solution</w:t>
      </w:r>
      <w:r w:rsidRPr="00C121D5">
        <w:rPr>
          <w:rFonts w:eastAsia="SimSun" w:cs="Arial"/>
          <w:szCs w:val="24"/>
          <w:lang w:eastAsia="zh-CN"/>
        </w:rPr>
        <w:t>));</w:t>
      </w:r>
    </w:p>
    <w:p w:rsidRPr="00C121D5" w:rsidR="00CA15CD" w:rsidP="00F5093A" w:rsidRDefault="00CA15CD" w14:paraId="6D5B479C" w14:textId="77777777">
      <w:pPr>
        <w:numPr>
          <w:ilvl w:val="2"/>
          <w:numId w:val="1"/>
        </w:numPr>
        <w:rPr>
          <w:rFonts w:eastAsia="SimSun" w:cs="Arial"/>
          <w:szCs w:val="24"/>
          <w:lang w:eastAsia="zh-CN"/>
        </w:rPr>
      </w:pPr>
      <w:r w:rsidRPr="00C121D5">
        <w:rPr>
          <w:rFonts w:eastAsia="SimSun" w:cs="Arial"/>
          <w:szCs w:val="24"/>
          <w:lang w:eastAsia="zh-CN"/>
        </w:rPr>
        <w:t xml:space="preserve">use its reasonable endeavours to provide the Supplier with access to appropriate members of the Authority </w:t>
      </w:r>
      <w:r w:rsidR="00E93970">
        <w:rPr>
          <w:rFonts w:eastAsia="SimSun" w:cs="Arial"/>
          <w:szCs w:val="24"/>
          <w:lang w:eastAsia="zh-CN"/>
        </w:rPr>
        <w:t>Personnel</w:t>
      </w:r>
      <w:r w:rsidRPr="00C121D5">
        <w:rPr>
          <w:rFonts w:eastAsia="SimSun" w:cs="Arial"/>
          <w:szCs w:val="24"/>
          <w:lang w:eastAsia="zh-CN"/>
        </w:rPr>
        <w:t xml:space="preserve">, as such access is reasonably requested by the Supplier in order for the Supplier to discharge its obligations throughout the Term and </w:t>
      </w:r>
      <w:r w:rsidR="00E93970">
        <w:rPr>
          <w:rFonts w:eastAsia="SimSun" w:cs="Arial"/>
          <w:szCs w:val="24"/>
          <w:lang w:eastAsia="zh-CN"/>
        </w:rPr>
        <w:t>any</w:t>
      </w:r>
      <w:r w:rsidRPr="00C121D5" w:rsidR="00E93970">
        <w:rPr>
          <w:rFonts w:eastAsia="SimSun" w:cs="Arial"/>
          <w:szCs w:val="24"/>
          <w:lang w:eastAsia="zh-CN"/>
        </w:rPr>
        <w:t xml:space="preserve"> </w:t>
      </w:r>
      <w:r w:rsidRPr="00C121D5">
        <w:rPr>
          <w:rFonts w:eastAsia="SimSun" w:cs="Arial"/>
          <w:szCs w:val="24"/>
          <w:lang w:eastAsia="zh-CN"/>
        </w:rPr>
        <w:t>Termination Assistance Period;</w:t>
      </w:r>
    </w:p>
    <w:p w:rsidRPr="00E93970" w:rsidR="00E93970" w:rsidP="00F5093A" w:rsidRDefault="00E93970" w14:paraId="61D72A4D" w14:textId="77777777">
      <w:pPr>
        <w:pStyle w:val="ListParagraph"/>
        <w:numPr>
          <w:ilvl w:val="2"/>
          <w:numId w:val="1"/>
        </w:numPr>
        <w:rPr>
          <w:rFonts w:eastAsia="SimSun" w:cs="Arial"/>
          <w:szCs w:val="24"/>
          <w:lang w:eastAsia="zh-CN"/>
        </w:rPr>
      </w:pPr>
      <w:r w:rsidRPr="00E93970">
        <w:rPr>
          <w:rFonts w:eastAsia="SimSun" w:cs="Arial"/>
          <w:szCs w:val="24"/>
          <w:lang w:eastAsia="zh-CN"/>
        </w:rPr>
        <w:t>provid</w:t>
      </w:r>
      <w:r w:rsidR="00C850C5">
        <w:rPr>
          <w:rFonts w:eastAsia="SimSun" w:cs="Arial"/>
          <w:szCs w:val="24"/>
          <w:lang w:eastAsia="zh-CN"/>
        </w:rPr>
        <w:t>e</w:t>
      </w:r>
      <w:r w:rsidRPr="00E93970">
        <w:rPr>
          <w:rFonts w:eastAsia="SimSun" w:cs="Arial"/>
          <w:szCs w:val="24"/>
          <w:lang w:eastAsia="zh-CN"/>
        </w:rPr>
        <w:t xml:space="preserve"> any necessary input, approvals, sign off and/or guidance, as applicable, pursuant </w:t>
      </w:r>
      <w:r w:rsidRPr="008F59F3">
        <w:rPr>
          <w:rFonts w:eastAsia="SimSun" w:cs="Arial"/>
          <w:szCs w:val="24"/>
          <w:lang w:eastAsia="zh-CN"/>
        </w:rPr>
        <w:t xml:space="preserve">to </w:t>
      </w:r>
      <w:r w:rsidRPr="008F59F3" w:rsidR="008F59F3">
        <w:rPr>
          <w:rFonts w:eastAsia="SimSun" w:cs="Arial"/>
          <w:szCs w:val="24"/>
          <w:lang w:eastAsia="zh-CN"/>
        </w:rPr>
        <w:t xml:space="preserve">Annex </w:t>
      </w:r>
      <w:r w:rsidR="00C850C5">
        <w:rPr>
          <w:rFonts w:eastAsia="SimSun" w:cs="Arial"/>
          <w:szCs w:val="24"/>
          <w:lang w:eastAsia="zh-CN"/>
        </w:rPr>
        <w:t>B</w:t>
      </w:r>
      <w:r>
        <w:rPr>
          <w:rFonts w:eastAsia="SimSun" w:cs="Arial"/>
          <w:szCs w:val="24"/>
          <w:lang w:eastAsia="zh-CN"/>
        </w:rPr>
        <w:t xml:space="preserve"> (</w:t>
      </w:r>
      <w:r w:rsidRPr="00F5093A" w:rsidR="00FF31DC">
        <w:rPr>
          <w:rFonts w:eastAsia="SimSun" w:cs="Arial"/>
          <w:i/>
          <w:iCs/>
          <w:szCs w:val="24"/>
          <w:lang w:eastAsia="zh-CN"/>
        </w:rPr>
        <w:t xml:space="preserve">Operating </w:t>
      </w:r>
      <w:r w:rsidRPr="00F5093A" w:rsidR="00E47896">
        <w:rPr>
          <w:rFonts w:eastAsia="SimSun" w:cs="Arial"/>
          <w:i/>
          <w:iCs/>
          <w:szCs w:val="24"/>
          <w:lang w:eastAsia="zh-CN"/>
        </w:rPr>
        <w:t>Instructions</w:t>
      </w:r>
      <w:r>
        <w:rPr>
          <w:rFonts w:eastAsia="SimSun" w:cs="Arial"/>
          <w:szCs w:val="24"/>
          <w:lang w:eastAsia="zh-CN"/>
        </w:rPr>
        <w:t>) to S</w:t>
      </w:r>
      <w:r w:rsidRPr="00E93970">
        <w:rPr>
          <w:rFonts w:eastAsia="SimSun" w:cs="Arial"/>
          <w:szCs w:val="24"/>
          <w:lang w:eastAsia="zh-CN"/>
        </w:rPr>
        <w:t xml:space="preserve">chedule </w:t>
      </w:r>
      <w:r>
        <w:rPr>
          <w:rFonts w:eastAsia="SimSun" w:cs="Arial"/>
          <w:szCs w:val="24"/>
          <w:lang w:eastAsia="zh-CN"/>
        </w:rPr>
        <w:t>2.1 (</w:t>
      </w:r>
      <w:r w:rsidRPr="007227F6">
        <w:rPr>
          <w:rFonts w:eastAsia="SimSun" w:cs="Arial"/>
          <w:i/>
          <w:szCs w:val="24"/>
          <w:lang w:eastAsia="zh-CN"/>
        </w:rPr>
        <w:t>Services Description</w:t>
      </w:r>
      <w:r>
        <w:rPr>
          <w:rFonts w:eastAsia="SimSun" w:cs="Arial"/>
          <w:szCs w:val="24"/>
          <w:lang w:eastAsia="zh-CN"/>
        </w:rPr>
        <w:t>)</w:t>
      </w:r>
      <w:r w:rsidRPr="00E93970">
        <w:rPr>
          <w:rFonts w:eastAsia="SimSun" w:cs="Arial"/>
          <w:szCs w:val="24"/>
          <w:lang w:eastAsia="zh-CN"/>
        </w:rPr>
        <w:t>;</w:t>
      </w:r>
    </w:p>
    <w:p w:rsidRPr="00C121D5" w:rsidR="00CA15CD" w:rsidP="00F5093A" w:rsidRDefault="00CA15CD" w14:paraId="167EA4EA" w14:textId="77777777">
      <w:pPr>
        <w:numPr>
          <w:ilvl w:val="2"/>
          <w:numId w:val="1"/>
        </w:numPr>
        <w:rPr>
          <w:rFonts w:eastAsia="SimSun" w:cs="Arial"/>
          <w:szCs w:val="24"/>
          <w:lang w:eastAsia="zh-CN"/>
        </w:rPr>
      </w:pPr>
      <w:r w:rsidRPr="00C121D5">
        <w:rPr>
          <w:rFonts w:eastAsia="SimSun" w:cs="Arial"/>
          <w:szCs w:val="24"/>
          <w:lang w:eastAsia="zh-CN"/>
        </w:rPr>
        <w:t xml:space="preserve">provide sufficient and suitably qualified </w:t>
      </w:r>
      <w:r w:rsidR="00F877B8">
        <w:rPr>
          <w:rFonts w:eastAsia="SimSun" w:cs="Arial"/>
          <w:szCs w:val="24"/>
          <w:lang w:eastAsia="zh-CN"/>
        </w:rPr>
        <w:t>Authority Personnel</w:t>
      </w:r>
      <w:r w:rsidRPr="00C121D5" w:rsidR="00F877B8">
        <w:rPr>
          <w:rFonts w:eastAsia="SimSun" w:cs="Arial"/>
          <w:szCs w:val="24"/>
          <w:lang w:eastAsia="zh-CN"/>
        </w:rPr>
        <w:t xml:space="preserve"> </w:t>
      </w:r>
      <w:r w:rsidRPr="00C121D5">
        <w:rPr>
          <w:rFonts w:eastAsia="SimSun" w:cs="Arial"/>
          <w:szCs w:val="24"/>
          <w:lang w:eastAsia="zh-CN"/>
        </w:rPr>
        <w:t xml:space="preserve">to fulfil the Authority’s roles and duties under this Agreement as defined in the </w:t>
      </w:r>
      <w:r w:rsidR="00F877B8">
        <w:rPr>
          <w:rFonts w:eastAsia="SimSun" w:cs="Arial"/>
          <w:szCs w:val="24"/>
          <w:lang w:eastAsia="zh-CN"/>
        </w:rPr>
        <w:t>Transition Plan</w:t>
      </w:r>
      <w:r w:rsidR="00AB2991">
        <w:rPr>
          <w:rFonts w:eastAsia="SimSun" w:cs="Arial"/>
          <w:szCs w:val="24"/>
          <w:lang w:eastAsia="zh-CN"/>
        </w:rPr>
        <w:t xml:space="preserve"> </w:t>
      </w:r>
      <w:r w:rsidR="00F877B8">
        <w:rPr>
          <w:rFonts w:eastAsia="SimSun" w:cs="Arial"/>
          <w:szCs w:val="24"/>
          <w:lang w:eastAsia="zh-CN"/>
        </w:rPr>
        <w:t xml:space="preserve">and/or </w:t>
      </w:r>
      <w:r w:rsidRPr="00F877B8" w:rsidR="00F877B8">
        <w:rPr>
          <w:rFonts w:eastAsia="SimSun" w:cs="Arial"/>
          <w:szCs w:val="24"/>
          <w:lang w:eastAsia="zh-CN"/>
        </w:rPr>
        <w:t>any agreed</w:t>
      </w:r>
      <w:r w:rsidR="007227F6">
        <w:rPr>
          <w:rFonts w:eastAsia="SimSun" w:cs="Arial"/>
          <w:szCs w:val="24"/>
          <w:lang w:eastAsia="zh-CN"/>
        </w:rPr>
        <w:t xml:space="preserve"> Project Plan</w:t>
      </w:r>
      <w:r w:rsidRPr="00F877B8" w:rsidR="00F877B8">
        <w:rPr>
          <w:rFonts w:eastAsia="SimSun" w:cs="Arial"/>
          <w:bCs/>
          <w:iCs/>
          <w:szCs w:val="24"/>
          <w:lang w:eastAsia="zh-CN"/>
        </w:rPr>
        <w:t>, rectification, correction or similar plan (if applicable)</w:t>
      </w:r>
      <w:r w:rsidRPr="00C121D5">
        <w:rPr>
          <w:rFonts w:eastAsia="SimSun" w:cs="Arial"/>
          <w:szCs w:val="24"/>
          <w:lang w:eastAsia="zh-CN"/>
        </w:rPr>
        <w:t>;</w:t>
      </w:r>
    </w:p>
    <w:p w:rsidR="002E7831" w:rsidP="00F5093A" w:rsidRDefault="00CA15CD" w14:paraId="13896FCA" w14:textId="77777777">
      <w:pPr>
        <w:numPr>
          <w:ilvl w:val="2"/>
          <w:numId w:val="1"/>
        </w:numPr>
        <w:rPr>
          <w:rFonts w:eastAsia="SimSun" w:cs="Arial"/>
          <w:szCs w:val="24"/>
          <w:lang w:eastAsia="zh-CN"/>
        </w:rPr>
      </w:pPr>
      <w:r w:rsidRPr="00C121D5">
        <w:rPr>
          <w:rFonts w:eastAsia="SimSun" w:cs="Arial"/>
          <w:szCs w:val="24"/>
          <w:lang w:eastAsia="zh-CN"/>
        </w:rPr>
        <w:t>use its reasonable endeavours to provide such documentation, data and/or other information that the Supplier reasonably requests that is necessary</w:t>
      </w:r>
      <w:r w:rsidR="00F877B8">
        <w:rPr>
          <w:rFonts w:eastAsia="SimSun" w:cs="Arial"/>
          <w:szCs w:val="24"/>
          <w:lang w:eastAsia="zh-CN"/>
        </w:rPr>
        <w:t xml:space="preserve"> for it</w:t>
      </w:r>
      <w:r w:rsidRPr="00C121D5">
        <w:rPr>
          <w:rFonts w:eastAsia="SimSun" w:cs="Arial"/>
          <w:szCs w:val="24"/>
          <w:lang w:eastAsia="zh-CN"/>
        </w:rPr>
        <w:t xml:space="preserve"> to perform its obligations under the terms of this Agreement provided that such documentation, data and/or information is </w:t>
      </w:r>
      <w:r w:rsidRPr="00C121D5">
        <w:rPr>
          <w:rFonts w:eastAsia="SimSun" w:cs="Arial"/>
          <w:szCs w:val="24"/>
          <w:lang w:eastAsia="zh-CN"/>
        </w:rPr>
        <w:lastRenderedPageBreak/>
        <w:t xml:space="preserve">available to the Authority and </w:t>
      </w:r>
      <w:r w:rsidR="00F877B8">
        <w:rPr>
          <w:rFonts w:eastAsia="SimSun" w:cs="Arial"/>
          <w:szCs w:val="24"/>
          <w:lang w:eastAsia="zh-CN"/>
        </w:rPr>
        <w:t>can be</w:t>
      </w:r>
      <w:r w:rsidRPr="00C121D5" w:rsidR="00F877B8">
        <w:rPr>
          <w:rFonts w:eastAsia="SimSun" w:cs="Arial"/>
          <w:szCs w:val="24"/>
          <w:lang w:eastAsia="zh-CN"/>
        </w:rPr>
        <w:t xml:space="preserve"> </w:t>
      </w:r>
      <w:r w:rsidRPr="00C121D5">
        <w:rPr>
          <w:rFonts w:eastAsia="SimSun" w:cs="Arial"/>
          <w:szCs w:val="24"/>
          <w:lang w:eastAsia="zh-CN"/>
        </w:rPr>
        <w:t>authorised for release by the Authority</w:t>
      </w:r>
      <w:r w:rsidR="00F877B8">
        <w:rPr>
          <w:rFonts w:eastAsia="SimSun" w:cs="Arial"/>
          <w:szCs w:val="24"/>
          <w:lang w:eastAsia="zh-CN"/>
        </w:rPr>
        <w:t xml:space="preserve">. </w:t>
      </w:r>
      <w:r w:rsidRPr="00F877B8" w:rsidR="00F877B8">
        <w:rPr>
          <w:rFonts w:eastAsia="SimSun" w:cs="Arial"/>
          <w:szCs w:val="24"/>
          <w:lang w:eastAsia="zh-CN"/>
        </w:rPr>
        <w:t xml:space="preserve">The Authority shall provide such documentation, data and/or other information within a reasonable time of the </w:t>
      </w:r>
      <w:r w:rsidR="00F877B8">
        <w:rPr>
          <w:rFonts w:eastAsia="SimSun" w:cs="Arial"/>
          <w:szCs w:val="24"/>
          <w:lang w:eastAsia="zh-CN"/>
        </w:rPr>
        <w:t>Supplier’</w:t>
      </w:r>
      <w:r w:rsidR="007227F6">
        <w:rPr>
          <w:rFonts w:eastAsia="SimSun" w:cs="Arial"/>
          <w:szCs w:val="24"/>
          <w:lang w:eastAsia="zh-CN"/>
        </w:rPr>
        <w:t>s</w:t>
      </w:r>
      <w:r w:rsidRPr="00F877B8" w:rsidR="00F877B8">
        <w:rPr>
          <w:rFonts w:eastAsia="SimSun" w:cs="Arial"/>
          <w:szCs w:val="24"/>
          <w:lang w:eastAsia="zh-CN"/>
        </w:rPr>
        <w:t xml:space="preserve"> request or such other time period as may be stated in this Agreement. Where such request relates to documentation, data and/or inf</w:t>
      </w:r>
      <w:r w:rsidR="00F877B8">
        <w:rPr>
          <w:rFonts w:eastAsia="SimSun" w:cs="Arial"/>
          <w:szCs w:val="24"/>
          <w:lang w:eastAsia="zh-CN"/>
        </w:rPr>
        <w:t>ormation in the possession of an Other S</w:t>
      </w:r>
      <w:r w:rsidRPr="00F877B8" w:rsidR="00F877B8">
        <w:rPr>
          <w:rFonts w:eastAsia="SimSun" w:cs="Arial"/>
          <w:szCs w:val="24"/>
          <w:lang w:eastAsia="zh-CN"/>
        </w:rPr>
        <w:t>upplier under the control of or contracted to the Authority, the Authority shall use reasonable endeavours to procure that such third party provides such documentation, data and/or information within a reasonable time</w:t>
      </w:r>
      <w:r w:rsidRPr="00C121D5">
        <w:rPr>
          <w:rFonts w:eastAsia="SimSun" w:cs="Arial"/>
          <w:szCs w:val="24"/>
          <w:lang w:eastAsia="zh-CN"/>
        </w:rPr>
        <w:t>;</w:t>
      </w:r>
    </w:p>
    <w:p w:rsidR="002E7831" w:rsidP="00F5093A" w:rsidRDefault="002E7831" w14:paraId="1A925680" w14:textId="77777777">
      <w:pPr>
        <w:numPr>
          <w:ilvl w:val="2"/>
          <w:numId w:val="1"/>
        </w:numPr>
        <w:rPr>
          <w:rFonts w:eastAsia="SimSun" w:cs="Arial"/>
          <w:szCs w:val="24"/>
          <w:lang w:eastAsia="zh-CN"/>
        </w:rPr>
      </w:pPr>
      <w:r w:rsidRPr="002E7831">
        <w:rPr>
          <w:rFonts w:eastAsia="SimSun" w:cs="Arial"/>
          <w:szCs w:val="24"/>
          <w:lang w:eastAsia="zh-CN"/>
        </w:rPr>
        <w:t xml:space="preserve">where the latest version of a policy, Standard, guideline or document prepared by or on behalf of the Authority with which the </w:t>
      </w:r>
      <w:r>
        <w:rPr>
          <w:rFonts w:eastAsia="SimSun" w:cs="Arial"/>
          <w:szCs w:val="24"/>
          <w:lang w:eastAsia="zh-CN"/>
        </w:rPr>
        <w:t>Supplier</w:t>
      </w:r>
      <w:r w:rsidRPr="002E7831">
        <w:rPr>
          <w:rFonts w:eastAsia="SimSun" w:cs="Arial"/>
          <w:szCs w:val="24"/>
          <w:lang w:eastAsia="zh-CN"/>
        </w:rPr>
        <w:t xml:space="preserve"> is required to comply and which are referred to in this Agreement are not publicly available, providing the </w:t>
      </w:r>
      <w:r>
        <w:rPr>
          <w:rFonts w:eastAsia="SimSun" w:cs="Arial"/>
          <w:szCs w:val="24"/>
          <w:lang w:eastAsia="zh-CN"/>
        </w:rPr>
        <w:t>Supplier</w:t>
      </w:r>
      <w:r w:rsidRPr="002E7831">
        <w:rPr>
          <w:rFonts w:eastAsia="SimSun" w:cs="Arial"/>
          <w:szCs w:val="24"/>
          <w:lang w:eastAsia="zh-CN"/>
        </w:rPr>
        <w:t xml:space="preserve"> with the latest version of such policy, Standard, guideline or other document as soon as reasonably practicable</w:t>
      </w:r>
      <w:r>
        <w:rPr>
          <w:rFonts w:eastAsia="SimSun" w:cs="Arial"/>
          <w:szCs w:val="24"/>
          <w:lang w:eastAsia="zh-CN"/>
        </w:rPr>
        <w:t>;</w:t>
      </w:r>
    </w:p>
    <w:p w:rsidR="00CA15CD" w:rsidP="00F5093A" w:rsidRDefault="002E7831" w14:paraId="7B0D363A" w14:textId="2FA55CA8">
      <w:pPr>
        <w:pStyle w:val="ListParagraph"/>
        <w:numPr>
          <w:ilvl w:val="2"/>
          <w:numId w:val="1"/>
        </w:numPr>
        <w:rPr>
          <w:rFonts w:eastAsia="SimSun" w:cs="Arial"/>
          <w:szCs w:val="24"/>
          <w:lang w:eastAsia="zh-CN"/>
        </w:rPr>
      </w:pPr>
      <w:r w:rsidRPr="002E7831">
        <w:rPr>
          <w:rFonts w:eastAsia="SimSun" w:cs="Arial"/>
          <w:szCs w:val="24"/>
          <w:lang w:eastAsia="zh-CN"/>
        </w:rPr>
        <w:t>to the extent that the timescales for responding to requests for review, approval, authority to proceed, validation, guidance or assistance are not set out in this Agreement, complete such activity as soon as reasonably practicable</w:t>
      </w:r>
      <w:r w:rsidR="007227F6">
        <w:rPr>
          <w:rFonts w:eastAsia="SimSun" w:cs="Arial"/>
          <w:szCs w:val="24"/>
          <w:lang w:eastAsia="zh-CN"/>
        </w:rPr>
        <w:t xml:space="preserve"> following the Supplier’s written request</w:t>
      </w:r>
      <w:r w:rsidRPr="002E7831">
        <w:rPr>
          <w:rFonts w:eastAsia="SimSun" w:cs="Arial"/>
          <w:szCs w:val="24"/>
          <w:lang w:eastAsia="zh-CN"/>
        </w:rPr>
        <w:t>;</w:t>
      </w:r>
    </w:p>
    <w:p w:rsidR="00EE577D" w:rsidP="00F5093A" w:rsidRDefault="00EE577D" w14:paraId="44E64515" w14:textId="77777777">
      <w:pPr>
        <w:numPr>
          <w:ilvl w:val="2"/>
          <w:numId w:val="1"/>
        </w:numPr>
        <w:rPr>
          <w:rFonts w:eastAsia="SimSun" w:cs="Arial"/>
          <w:szCs w:val="24"/>
          <w:lang w:eastAsia="zh-CN"/>
        </w:rPr>
      </w:pPr>
      <w:r w:rsidRPr="00EE577D">
        <w:rPr>
          <w:rFonts w:eastAsia="SimSun" w:cs="Arial"/>
          <w:szCs w:val="24"/>
          <w:lang w:eastAsia="zh-CN"/>
        </w:rPr>
        <w:t xml:space="preserve">to the extent that the Supplier’s obligations under this Agreement are expressly stated to be dependent upon an Other Supplier contracted to the Authority, be responsible for managing its contract with such Other Supplier and shall use reasonable endeavours to ensure that such Other Supplier performs its contractual responsibilities. The Parties acknowledge and agree that the Supplier will liaise day-to-day with the Scheme Medical Advisor as </w:t>
      </w:r>
      <w:r w:rsidR="007227F6">
        <w:rPr>
          <w:rFonts w:eastAsia="SimSun" w:cs="Arial"/>
          <w:szCs w:val="24"/>
          <w:lang w:eastAsia="zh-CN"/>
        </w:rPr>
        <w:t>necessary to provide the Operational Services</w:t>
      </w:r>
      <w:r w:rsidRPr="00EE577D">
        <w:rPr>
          <w:rFonts w:eastAsia="SimSun" w:cs="Arial"/>
          <w:szCs w:val="24"/>
          <w:lang w:eastAsia="zh-CN"/>
        </w:rPr>
        <w:t xml:space="preserve"> and will escalate any issues to the Authority for resolution</w:t>
      </w:r>
      <w:r>
        <w:rPr>
          <w:rFonts w:eastAsia="SimSun" w:cs="Arial"/>
          <w:szCs w:val="24"/>
          <w:lang w:eastAsia="zh-CN"/>
        </w:rPr>
        <w:t xml:space="preserve">; </w:t>
      </w:r>
      <w:r w:rsidRPr="002E7831">
        <w:rPr>
          <w:rFonts w:eastAsia="SimSun" w:cs="Arial"/>
          <w:szCs w:val="24"/>
          <w:lang w:eastAsia="zh-CN"/>
        </w:rPr>
        <w:t>and</w:t>
      </w:r>
    </w:p>
    <w:p w:rsidRPr="002E7831" w:rsidR="002E7831" w:rsidP="00F5093A" w:rsidRDefault="00EE577D" w14:paraId="50F513C4" w14:textId="77777777">
      <w:pPr>
        <w:numPr>
          <w:ilvl w:val="2"/>
          <w:numId w:val="1"/>
        </w:numPr>
        <w:rPr>
          <w:rFonts w:eastAsia="SimSun" w:cs="Arial"/>
          <w:szCs w:val="24"/>
          <w:lang w:eastAsia="zh-CN"/>
        </w:rPr>
      </w:pPr>
      <w:r w:rsidRPr="00EE577D">
        <w:rPr>
          <w:rFonts w:eastAsia="SimSun" w:cs="Arial"/>
          <w:szCs w:val="24"/>
          <w:lang w:eastAsia="zh-CN"/>
        </w:rPr>
        <w:t xml:space="preserve">ensure that funds </w:t>
      </w:r>
      <w:r w:rsidR="00A65A73">
        <w:rPr>
          <w:rFonts w:eastAsia="SimSun" w:cs="Arial"/>
          <w:szCs w:val="24"/>
          <w:lang w:eastAsia="zh-CN"/>
        </w:rPr>
        <w:t xml:space="preserve">requested in accordance with </w:t>
      </w:r>
      <w:r w:rsidR="0031697A">
        <w:rPr>
          <w:rFonts w:eastAsia="SimSun" w:cs="Arial"/>
          <w:szCs w:val="24"/>
          <w:lang w:eastAsia="zh-CN"/>
        </w:rPr>
        <w:t xml:space="preserve">the </w:t>
      </w:r>
      <w:r w:rsidRPr="00F5093A" w:rsidR="0031697A">
        <w:rPr>
          <w:rFonts w:eastAsia="SimSun" w:cs="Arial"/>
          <w:i/>
          <w:iCs/>
          <w:szCs w:val="24"/>
          <w:lang w:eastAsia="zh-CN"/>
        </w:rPr>
        <w:t>Financial Management Requirements</w:t>
      </w:r>
      <w:r w:rsidR="0031697A">
        <w:rPr>
          <w:rFonts w:eastAsia="SimSun" w:cs="Arial"/>
          <w:szCs w:val="24"/>
          <w:lang w:eastAsia="zh-CN"/>
        </w:rPr>
        <w:t xml:space="preserve"> set out in Schedule 2.1 (</w:t>
      </w:r>
      <w:r w:rsidRPr="0031697A" w:rsidR="0031697A">
        <w:rPr>
          <w:rFonts w:eastAsia="SimSun" w:cs="Arial"/>
          <w:i/>
          <w:szCs w:val="24"/>
          <w:lang w:eastAsia="zh-CN"/>
        </w:rPr>
        <w:t>Services Description</w:t>
      </w:r>
      <w:r w:rsidR="0031697A">
        <w:rPr>
          <w:rFonts w:eastAsia="SimSun" w:cs="Arial"/>
          <w:szCs w:val="24"/>
          <w:lang w:eastAsia="zh-CN"/>
        </w:rPr>
        <w:t xml:space="preserve">) </w:t>
      </w:r>
      <w:r w:rsidRPr="00EE577D">
        <w:rPr>
          <w:rFonts w:eastAsia="SimSun" w:cs="Arial"/>
          <w:szCs w:val="24"/>
          <w:lang w:eastAsia="zh-CN"/>
        </w:rPr>
        <w:t xml:space="preserve">are available to the Supplier as required to enable the Supplier to make payments of </w:t>
      </w:r>
      <w:r w:rsidR="008F59F3">
        <w:rPr>
          <w:rFonts w:eastAsia="SimSun" w:cs="Arial"/>
          <w:szCs w:val="24"/>
          <w:lang w:eastAsia="zh-CN"/>
        </w:rPr>
        <w:t>B</w:t>
      </w:r>
      <w:r w:rsidRPr="00EE577D">
        <w:rPr>
          <w:rFonts w:eastAsia="SimSun" w:cs="Arial"/>
          <w:szCs w:val="24"/>
          <w:lang w:eastAsia="zh-CN"/>
        </w:rPr>
        <w:t xml:space="preserve">enefits or other payments required in accordance with the </w:t>
      </w:r>
      <w:r w:rsidR="00BD06DB">
        <w:rPr>
          <w:rFonts w:eastAsia="SimSun" w:cs="Arial"/>
          <w:szCs w:val="24"/>
          <w:lang w:eastAsia="zh-CN"/>
        </w:rPr>
        <w:t>RMSPS</w:t>
      </w:r>
      <w:r w:rsidRPr="00EE577D" w:rsidR="00BD06DB">
        <w:rPr>
          <w:rFonts w:eastAsia="SimSun" w:cs="Arial"/>
          <w:szCs w:val="24"/>
          <w:lang w:eastAsia="zh-CN"/>
        </w:rPr>
        <w:t xml:space="preserve"> </w:t>
      </w:r>
      <w:r w:rsidRPr="00EE577D">
        <w:rPr>
          <w:rFonts w:eastAsia="SimSun" w:cs="Arial"/>
          <w:szCs w:val="24"/>
          <w:lang w:eastAsia="zh-CN"/>
        </w:rPr>
        <w:t>Rules and Law</w:t>
      </w:r>
      <w:r w:rsidR="002E7831">
        <w:rPr>
          <w:rFonts w:eastAsia="SimSun" w:cs="Arial"/>
          <w:szCs w:val="24"/>
          <w:lang w:eastAsia="zh-CN"/>
        </w:rPr>
        <w:t>.</w:t>
      </w:r>
    </w:p>
    <w:p w:rsidRPr="002E7831" w:rsidR="002E7831" w:rsidP="000509C4" w:rsidRDefault="002E7831" w14:paraId="65041793" w14:textId="0BE55428">
      <w:pPr>
        <w:pStyle w:val="Heading3"/>
        <w:widowControl w:val="0"/>
        <w:rPr>
          <w:rFonts w:ascii="Arial" w:hAnsi="Arial" w:cs="Arial"/>
          <w:szCs w:val="24"/>
        </w:rPr>
      </w:pPr>
      <w:r w:rsidRPr="002E7831">
        <w:rPr>
          <w:rFonts w:ascii="Arial" w:hAnsi="Arial" w:cs="Arial"/>
          <w:szCs w:val="24"/>
        </w:rPr>
        <w:t>In addition to the Authori</w:t>
      </w:r>
      <w:r>
        <w:rPr>
          <w:rFonts w:ascii="Arial" w:hAnsi="Arial" w:cs="Arial"/>
          <w:szCs w:val="24"/>
        </w:rPr>
        <w:t>ty Responsibilities set out in P</w:t>
      </w:r>
      <w:r w:rsidRPr="002E7831">
        <w:rPr>
          <w:rFonts w:ascii="Arial" w:hAnsi="Arial" w:cs="Arial"/>
          <w:szCs w:val="24"/>
        </w:rPr>
        <w:t>aragraph</w:t>
      </w:r>
      <w:r w:rsidR="004A253A">
        <w:rPr>
          <w:rFonts w:ascii="Arial" w:hAnsi="Arial" w:cs="Arial"/>
          <w:szCs w:val="24"/>
        </w:rPr>
        <w:t xml:space="preserve"> </w:t>
      </w:r>
      <w:r w:rsidR="00BC4B31">
        <w:rPr>
          <w:rFonts w:ascii="Arial" w:hAnsi="Arial" w:cs="Arial"/>
          <w:szCs w:val="24"/>
        </w:rPr>
        <w:fldChar w:fldCharType="begin"/>
      </w:r>
      <w:r w:rsidR="00BC4B31">
        <w:rPr>
          <w:rFonts w:ascii="Arial" w:hAnsi="Arial" w:cs="Arial"/>
          <w:szCs w:val="24"/>
        </w:rPr>
        <w:instrText xml:space="preserve"> REF _Ref95043660 \r \h </w:instrText>
      </w:r>
      <w:r w:rsidR="00BC4B31">
        <w:rPr>
          <w:rFonts w:ascii="Arial" w:hAnsi="Arial" w:cs="Arial"/>
          <w:szCs w:val="24"/>
        </w:rPr>
      </w:r>
      <w:r w:rsidR="00BC4B31">
        <w:rPr>
          <w:rFonts w:ascii="Arial" w:hAnsi="Arial" w:cs="Arial"/>
          <w:szCs w:val="24"/>
        </w:rPr>
        <w:fldChar w:fldCharType="separate"/>
      </w:r>
      <w:r w:rsidR="00F5093A">
        <w:rPr>
          <w:rFonts w:ascii="Arial" w:hAnsi="Arial" w:cs="Arial"/>
          <w:szCs w:val="24"/>
        </w:rPr>
        <w:t>2.1</w:t>
      </w:r>
      <w:r w:rsidR="00BC4B31">
        <w:rPr>
          <w:rFonts w:ascii="Arial" w:hAnsi="Arial" w:cs="Arial"/>
          <w:szCs w:val="24"/>
        </w:rPr>
        <w:fldChar w:fldCharType="end"/>
      </w:r>
      <w:r w:rsidRPr="002E7831">
        <w:rPr>
          <w:rFonts w:ascii="Arial" w:hAnsi="Arial" w:cs="Arial"/>
          <w:szCs w:val="24"/>
        </w:rPr>
        <w:t>, the Authority Responsibilities which apply solely</w:t>
      </w:r>
      <w:r w:rsidR="007227F6">
        <w:rPr>
          <w:rFonts w:ascii="Arial" w:hAnsi="Arial" w:cs="Arial"/>
          <w:szCs w:val="24"/>
        </w:rPr>
        <w:t xml:space="preserve"> to </w:t>
      </w:r>
      <w:r w:rsidRPr="007227F6" w:rsidR="007227F6">
        <w:rPr>
          <w:rFonts w:ascii="Arial" w:hAnsi="Arial" w:cs="Arial"/>
          <w:szCs w:val="24"/>
        </w:rPr>
        <w:t xml:space="preserve">the </w:t>
      </w:r>
      <w:r w:rsidR="003C5C69">
        <w:rPr>
          <w:rFonts w:ascii="Arial" w:hAnsi="Arial" w:cs="Arial"/>
          <w:szCs w:val="24"/>
        </w:rPr>
        <w:t xml:space="preserve">Supplier’s provision of </w:t>
      </w:r>
      <w:r w:rsidR="0051373E">
        <w:rPr>
          <w:rFonts w:ascii="Arial" w:hAnsi="Arial" w:cs="Arial"/>
          <w:szCs w:val="24"/>
        </w:rPr>
        <w:t>the</w:t>
      </w:r>
      <w:r w:rsidRPr="002E7831">
        <w:rPr>
          <w:rFonts w:ascii="Arial" w:hAnsi="Arial" w:cs="Arial"/>
          <w:szCs w:val="24"/>
        </w:rPr>
        <w:t xml:space="preserve"> </w:t>
      </w:r>
      <w:r w:rsidR="003C5C69">
        <w:rPr>
          <w:rFonts w:ascii="Arial" w:hAnsi="Arial" w:cs="Arial"/>
          <w:szCs w:val="24"/>
        </w:rPr>
        <w:t xml:space="preserve">Scheme </w:t>
      </w:r>
      <w:r w:rsidR="00316D31">
        <w:rPr>
          <w:rFonts w:ascii="Arial" w:hAnsi="Arial" w:cs="Arial"/>
          <w:szCs w:val="24"/>
        </w:rPr>
        <w:t>Specific</w:t>
      </w:r>
      <w:r w:rsidR="005F66FC">
        <w:rPr>
          <w:rFonts w:ascii="Arial" w:hAnsi="Arial" w:cs="Arial"/>
          <w:szCs w:val="24"/>
        </w:rPr>
        <w:t xml:space="preserve"> </w:t>
      </w:r>
      <w:r w:rsidR="00AB2991">
        <w:rPr>
          <w:rFonts w:ascii="Arial" w:hAnsi="Arial" w:cs="Arial"/>
          <w:szCs w:val="24"/>
        </w:rPr>
        <w:t>Services</w:t>
      </w:r>
      <w:r>
        <w:rPr>
          <w:rFonts w:ascii="Arial" w:hAnsi="Arial" w:cs="Arial"/>
          <w:szCs w:val="24"/>
        </w:rPr>
        <w:t xml:space="preserve"> </w:t>
      </w:r>
      <w:r w:rsidRPr="0051373E" w:rsidR="0051373E">
        <w:rPr>
          <w:rFonts w:ascii="Arial" w:hAnsi="Arial" w:cs="Arial"/>
          <w:szCs w:val="24"/>
        </w:rPr>
        <w:t>but not</w:t>
      </w:r>
      <w:r w:rsidR="00DB69CB">
        <w:rPr>
          <w:rFonts w:ascii="Arial" w:hAnsi="Arial" w:cs="Arial"/>
          <w:szCs w:val="24"/>
        </w:rPr>
        <w:t xml:space="preserve"> </w:t>
      </w:r>
      <w:r w:rsidRPr="0051373E" w:rsidR="0051373E">
        <w:rPr>
          <w:rFonts w:ascii="Arial" w:hAnsi="Arial" w:cs="Arial"/>
          <w:szCs w:val="24"/>
        </w:rPr>
        <w:t>for the avoidance of any doubt</w:t>
      </w:r>
      <w:r w:rsidR="00DB69CB">
        <w:rPr>
          <w:rFonts w:ascii="Arial" w:hAnsi="Arial" w:cs="Arial"/>
          <w:szCs w:val="24"/>
        </w:rPr>
        <w:t xml:space="preserve"> </w:t>
      </w:r>
      <w:r w:rsidRPr="0051373E" w:rsidR="0051373E">
        <w:rPr>
          <w:rFonts w:ascii="Arial" w:hAnsi="Arial" w:cs="Arial"/>
          <w:szCs w:val="24"/>
        </w:rPr>
        <w:t xml:space="preserve">in relation to the </w:t>
      </w:r>
      <w:r w:rsidR="003C5C69">
        <w:rPr>
          <w:rFonts w:ascii="Arial" w:hAnsi="Arial" w:cs="Arial"/>
          <w:szCs w:val="24"/>
        </w:rPr>
        <w:t xml:space="preserve">Supplier’s provision of the Member Paid Services </w:t>
      </w:r>
      <w:r w:rsidR="0051373E">
        <w:rPr>
          <w:rFonts w:ascii="Arial" w:hAnsi="Arial" w:cs="Arial"/>
          <w:szCs w:val="24"/>
        </w:rPr>
        <w:t>are</w:t>
      </w:r>
      <w:r w:rsidRPr="002E7831">
        <w:rPr>
          <w:rFonts w:ascii="Arial" w:hAnsi="Arial" w:cs="Arial"/>
          <w:szCs w:val="24"/>
        </w:rPr>
        <w:t>:</w:t>
      </w:r>
    </w:p>
    <w:p w:rsidRPr="003513E0" w:rsidR="003513E0" w:rsidP="000509C4" w:rsidRDefault="00BC4B31" w14:paraId="69094648" w14:textId="2D32FEF8">
      <w:pPr>
        <w:widowControl w:val="0"/>
        <w:numPr>
          <w:ilvl w:val="2"/>
          <w:numId w:val="6"/>
        </w:numPr>
        <w:rPr>
          <w:rFonts w:eastAsia="SimSun" w:cs="Arial"/>
          <w:szCs w:val="24"/>
          <w:lang w:eastAsia="zh-CN"/>
        </w:rPr>
      </w:pPr>
      <w:r>
        <w:rPr>
          <w:rFonts w:cs="Arial"/>
          <w:szCs w:val="24"/>
        </w:rPr>
        <w:t>Not used.</w:t>
      </w:r>
    </w:p>
    <w:p w:rsidRPr="003513E0" w:rsidR="003513E0" w:rsidP="003831D2" w:rsidRDefault="00641ADE" w14:paraId="23DA16DE" w14:textId="21627E1C">
      <w:pPr>
        <w:keepNext/>
        <w:widowControl w:val="0"/>
        <w:numPr>
          <w:ilvl w:val="2"/>
          <w:numId w:val="6"/>
        </w:numPr>
        <w:rPr>
          <w:rFonts w:eastAsia="SimSun" w:cs="Arial"/>
          <w:szCs w:val="24"/>
          <w:lang w:eastAsia="zh-CN"/>
        </w:rPr>
      </w:pPr>
      <w:r>
        <w:rPr>
          <w:rFonts w:eastAsia="SimSun" w:cs="Arial"/>
          <w:szCs w:val="24"/>
          <w:lang w:eastAsia="zh-CN"/>
        </w:rPr>
        <w:t xml:space="preserve">where and </w:t>
      </w:r>
      <w:r w:rsidRPr="003513E0" w:rsidR="003513E0">
        <w:rPr>
          <w:rFonts w:eastAsia="SimSun" w:cs="Arial"/>
          <w:szCs w:val="24"/>
          <w:lang w:eastAsia="zh-CN"/>
        </w:rPr>
        <w:t xml:space="preserve">to the extent the </w:t>
      </w:r>
      <w:r w:rsidR="003513E0">
        <w:rPr>
          <w:rFonts w:eastAsia="SimSun" w:cs="Arial"/>
          <w:szCs w:val="24"/>
          <w:lang w:eastAsia="zh-CN"/>
        </w:rPr>
        <w:t>Supplier’s</w:t>
      </w:r>
      <w:r w:rsidRPr="003513E0" w:rsidR="003513E0">
        <w:rPr>
          <w:rFonts w:eastAsia="SimSun" w:cs="Arial"/>
          <w:szCs w:val="24"/>
          <w:lang w:eastAsia="zh-CN"/>
        </w:rPr>
        <w:t xml:space="preserve"> performance of the </w:t>
      </w:r>
      <w:r w:rsidR="005124A5">
        <w:rPr>
          <w:rFonts w:eastAsia="SimSun" w:cs="Arial"/>
          <w:szCs w:val="24"/>
          <w:lang w:eastAsia="zh-CN"/>
        </w:rPr>
        <w:t xml:space="preserve">relevant </w:t>
      </w:r>
      <w:r w:rsidRPr="003513E0" w:rsidR="003513E0">
        <w:rPr>
          <w:rFonts w:eastAsia="SimSun" w:cs="Arial"/>
          <w:szCs w:val="24"/>
          <w:lang w:eastAsia="zh-CN"/>
        </w:rPr>
        <w:t xml:space="preserve">Services in accordance with this Agreement is dependent upon </w:t>
      </w:r>
      <w:r w:rsidR="00DB136C">
        <w:rPr>
          <w:rFonts w:eastAsia="SimSun" w:cs="Arial"/>
          <w:szCs w:val="24"/>
          <w:lang w:eastAsia="zh-CN"/>
        </w:rPr>
        <w:t>the RMPP Administrator(s)</w:t>
      </w:r>
      <w:r w:rsidRPr="003513E0" w:rsidR="003513E0">
        <w:rPr>
          <w:rFonts w:eastAsia="SimSun" w:cs="Arial"/>
          <w:szCs w:val="24"/>
          <w:lang w:eastAsia="zh-CN"/>
        </w:rPr>
        <w:t xml:space="preserve">, the Authority shall </w:t>
      </w:r>
      <w:r w:rsidR="00E22539">
        <w:rPr>
          <w:rFonts w:eastAsia="SimSun" w:cs="Arial"/>
          <w:szCs w:val="24"/>
          <w:lang w:eastAsia="zh-CN"/>
        </w:rPr>
        <w:t>use</w:t>
      </w:r>
      <w:r w:rsidR="000D42DE">
        <w:rPr>
          <w:rFonts w:eastAsia="SimSun" w:cs="Arial"/>
          <w:szCs w:val="24"/>
          <w:lang w:eastAsia="zh-CN"/>
        </w:rPr>
        <w:t xml:space="preserve"> </w:t>
      </w:r>
      <w:r w:rsidR="00025082">
        <w:rPr>
          <w:rFonts w:eastAsia="SimSun" w:cs="Arial"/>
          <w:szCs w:val="24"/>
          <w:lang w:eastAsia="zh-CN"/>
        </w:rPr>
        <w:t xml:space="preserve">all </w:t>
      </w:r>
      <w:r w:rsidR="000D42DE">
        <w:rPr>
          <w:rFonts w:eastAsia="SimSun" w:cs="Arial"/>
          <w:szCs w:val="24"/>
          <w:lang w:eastAsia="zh-CN"/>
        </w:rPr>
        <w:t>reasonable</w:t>
      </w:r>
      <w:r w:rsidR="00E22539">
        <w:rPr>
          <w:rFonts w:eastAsia="SimSun" w:cs="Arial"/>
          <w:szCs w:val="24"/>
          <w:lang w:eastAsia="zh-CN"/>
        </w:rPr>
        <w:t xml:space="preserve"> </w:t>
      </w:r>
      <w:r w:rsidR="00E22539">
        <w:rPr>
          <w:rFonts w:eastAsia="SimSun" w:cs="Arial"/>
          <w:szCs w:val="24"/>
          <w:lang w:eastAsia="zh-CN"/>
        </w:rPr>
        <w:lastRenderedPageBreak/>
        <w:t xml:space="preserve">endeavours to </w:t>
      </w:r>
      <w:r w:rsidRPr="003513E0" w:rsidR="003513E0">
        <w:rPr>
          <w:rFonts w:eastAsia="SimSun" w:cs="Arial"/>
          <w:szCs w:val="24"/>
          <w:lang w:eastAsia="zh-CN"/>
        </w:rPr>
        <w:t>procure that:</w:t>
      </w:r>
    </w:p>
    <w:p w:rsidRPr="003513E0" w:rsidR="003513E0" w:rsidP="003831D2" w:rsidRDefault="003513E0" w14:paraId="00AC0CE8" w14:textId="77777777">
      <w:pPr>
        <w:pStyle w:val="Heading5"/>
        <w:widowControl w:val="0"/>
        <w:tabs>
          <w:tab w:val="clear" w:pos="0"/>
          <w:tab w:val="clear" w:pos="1418"/>
        </w:tabs>
        <w:ind w:left="2127" w:hanging="709"/>
        <w:rPr>
          <w:rFonts w:ascii="Arial" w:hAnsi="Arial" w:cs="Arial"/>
        </w:rPr>
      </w:pPr>
      <w:r w:rsidRPr="003513E0">
        <w:rPr>
          <w:rFonts w:ascii="Arial" w:hAnsi="Arial" w:cs="Arial"/>
        </w:rPr>
        <w:t xml:space="preserve">the </w:t>
      </w:r>
      <w:r w:rsidR="00DB136C">
        <w:rPr>
          <w:rFonts w:ascii="Arial" w:hAnsi="Arial" w:cs="Arial"/>
        </w:rPr>
        <w:t>RMPP Administrator(s)</w:t>
      </w:r>
      <w:r w:rsidRPr="003513E0">
        <w:rPr>
          <w:rFonts w:ascii="Arial" w:hAnsi="Arial" w:cs="Arial"/>
        </w:rPr>
        <w:t xml:space="preserve"> liaise with and work in partnership with the </w:t>
      </w:r>
      <w:r>
        <w:rPr>
          <w:rFonts w:ascii="Arial" w:hAnsi="Arial" w:cs="Arial"/>
        </w:rPr>
        <w:t>Supplier</w:t>
      </w:r>
      <w:r w:rsidRPr="003513E0">
        <w:rPr>
          <w:rFonts w:ascii="Arial" w:hAnsi="Arial" w:cs="Arial"/>
        </w:rPr>
        <w:t xml:space="preserve"> in good faith in relation to the provision of the </w:t>
      </w:r>
      <w:r w:rsidR="005124A5">
        <w:rPr>
          <w:rFonts w:ascii="Arial" w:hAnsi="Arial" w:cs="Arial"/>
        </w:rPr>
        <w:t xml:space="preserve">relevant </w:t>
      </w:r>
      <w:r w:rsidRPr="003513E0">
        <w:rPr>
          <w:rFonts w:ascii="Arial" w:hAnsi="Arial" w:cs="Arial"/>
        </w:rPr>
        <w:t>Services</w:t>
      </w:r>
      <w:r w:rsidRPr="005124A5" w:rsidR="005124A5">
        <w:rPr>
          <w:rFonts w:ascii="Arial" w:hAnsi="Arial" w:cs="Arial" w:eastAsiaTheme="minorHAnsi"/>
          <w:bCs w:val="0"/>
        </w:rPr>
        <w:t xml:space="preserve"> </w:t>
      </w:r>
      <w:r w:rsidRPr="005124A5" w:rsidR="005124A5">
        <w:rPr>
          <w:rFonts w:ascii="Arial" w:hAnsi="Arial" w:cs="Arial"/>
        </w:rPr>
        <w:t>in accordance with this Agreement</w:t>
      </w:r>
      <w:r w:rsidRPr="003513E0">
        <w:rPr>
          <w:rFonts w:ascii="Arial" w:hAnsi="Arial" w:cs="Arial"/>
        </w:rPr>
        <w:t>;</w:t>
      </w:r>
    </w:p>
    <w:p w:rsidRPr="003513E0" w:rsidR="003513E0" w:rsidP="003831D2" w:rsidRDefault="00DB136C" w14:paraId="6377D3FB" w14:textId="77777777">
      <w:pPr>
        <w:pStyle w:val="Heading5"/>
        <w:widowControl w:val="0"/>
        <w:tabs>
          <w:tab w:val="clear" w:pos="0"/>
          <w:tab w:val="clear" w:pos="1418"/>
        </w:tabs>
        <w:ind w:left="2127" w:hanging="709"/>
        <w:rPr>
          <w:rFonts w:ascii="Arial" w:hAnsi="Arial" w:cs="Arial"/>
        </w:rPr>
      </w:pPr>
      <w:r>
        <w:rPr>
          <w:rFonts w:ascii="Arial" w:hAnsi="Arial" w:cs="Arial"/>
        </w:rPr>
        <w:t xml:space="preserve">the RMPP Administrator(s) </w:t>
      </w:r>
      <w:r w:rsidRPr="003513E0" w:rsidR="003513E0">
        <w:rPr>
          <w:rFonts w:ascii="Arial" w:hAnsi="Arial" w:cs="Arial"/>
        </w:rPr>
        <w:t>provide such documentation, data</w:t>
      </w:r>
      <w:r w:rsidR="00641ADE">
        <w:rPr>
          <w:rFonts w:ascii="Arial" w:hAnsi="Arial" w:cs="Arial"/>
        </w:rPr>
        <w:t xml:space="preserve"> (in accordance with the </w:t>
      </w:r>
      <w:r w:rsidR="00967D35">
        <w:rPr>
          <w:rFonts w:ascii="Arial" w:hAnsi="Arial" w:cs="Arial"/>
        </w:rPr>
        <w:t>Joint Member Data Interface(s) Specifications</w:t>
      </w:r>
      <w:r w:rsidRPr="003513E0" w:rsidR="003513E0">
        <w:rPr>
          <w:rFonts w:ascii="Arial" w:hAnsi="Arial" w:cs="Arial"/>
        </w:rPr>
        <w:t xml:space="preserve"> or other information that the </w:t>
      </w:r>
      <w:r w:rsidR="003513E0">
        <w:rPr>
          <w:rFonts w:ascii="Arial" w:hAnsi="Arial" w:cs="Arial"/>
        </w:rPr>
        <w:t>Supplier</w:t>
      </w:r>
      <w:r w:rsidRPr="003513E0" w:rsidR="003513E0">
        <w:rPr>
          <w:rFonts w:ascii="Arial" w:hAnsi="Arial" w:cs="Arial"/>
        </w:rPr>
        <w:t xml:space="preserve"> reasonably requests that is necessary for it to </w:t>
      </w:r>
      <w:r w:rsidR="003513E0">
        <w:rPr>
          <w:rFonts w:ascii="Arial" w:hAnsi="Arial" w:cs="Arial"/>
        </w:rPr>
        <w:t>provide</w:t>
      </w:r>
      <w:r w:rsidRPr="003513E0" w:rsidR="003513E0">
        <w:rPr>
          <w:rFonts w:ascii="Arial" w:hAnsi="Arial" w:cs="Arial"/>
        </w:rPr>
        <w:t xml:space="preserve"> the</w:t>
      </w:r>
      <w:r w:rsidR="003513E0">
        <w:rPr>
          <w:rFonts w:ascii="Arial" w:hAnsi="Arial" w:cs="Arial"/>
        </w:rPr>
        <w:t xml:space="preserve"> </w:t>
      </w:r>
      <w:r w:rsidR="005124A5">
        <w:rPr>
          <w:rFonts w:ascii="Arial" w:hAnsi="Arial" w:cs="Arial"/>
        </w:rPr>
        <w:t>relevant Services</w:t>
      </w:r>
      <w:r w:rsidR="003513E0">
        <w:rPr>
          <w:rFonts w:ascii="Arial" w:hAnsi="Arial" w:cs="Arial"/>
        </w:rPr>
        <w:t xml:space="preserve"> in accordance with this Agreement</w:t>
      </w:r>
      <w:r w:rsidRPr="003513E0" w:rsidR="003513E0">
        <w:rPr>
          <w:rFonts w:ascii="Arial" w:hAnsi="Arial" w:cs="Arial"/>
        </w:rPr>
        <w:t>;</w:t>
      </w:r>
    </w:p>
    <w:p w:rsidRPr="003513E0" w:rsidR="003513E0" w:rsidP="003831D2" w:rsidRDefault="00AB2991" w14:paraId="070C2AC4" w14:textId="2DE9DB2A">
      <w:pPr>
        <w:pStyle w:val="Heading5"/>
        <w:widowControl w:val="0"/>
        <w:tabs>
          <w:tab w:val="clear" w:pos="0"/>
          <w:tab w:val="clear" w:pos="1418"/>
        </w:tabs>
        <w:ind w:left="2127" w:hanging="709"/>
        <w:rPr>
          <w:rFonts w:ascii="Arial" w:hAnsi="Arial" w:cs="Arial"/>
        </w:rPr>
      </w:pPr>
      <w:r>
        <w:rPr>
          <w:rFonts w:ascii="Arial" w:hAnsi="Arial" w:cs="Arial"/>
        </w:rPr>
        <w:t>(</w:t>
      </w:r>
      <w:r w:rsidRPr="003513E0" w:rsidR="003513E0">
        <w:rPr>
          <w:rFonts w:ascii="Arial" w:hAnsi="Arial" w:cs="Arial"/>
        </w:rPr>
        <w:t xml:space="preserve">without prejudice to </w:t>
      </w:r>
      <w:r w:rsidR="003C5C69">
        <w:rPr>
          <w:rFonts w:ascii="Arial" w:hAnsi="Arial" w:cs="Arial"/>
        </w:rPr>
        <w:t>the</w:t>
      </w:r>
      <w:r w:rsidR="003F4C16">
        <w:rPr>
          <w:rFonts w:ascii="Arial" w:hAnsi="Arial" w:cs="Arial"/>
        </w:rPr>
        <w:t xml:space="preserve"> Supplier’s obligation</w:t>
      </w:r>
      <w:r w:rsidR="00151A36">
        <w:rPr>
          <w:rFonts w:ascii="Arial" w:hAnsi="Arial" w:cs="Arial"/>
        </w:rPr>
        <w:t>s</w:t>
      </w:r>
      <w:r w:rsidR="003F4C16">
        <w:rPr>
          <w:rFonts w:ascii="Arial" w:hAnsi="Arial" w:cs="Arial"/>
        </w:rPr>
        <w:t xml:space="preserve"> to comply with the</w:t>
      </w:r>
      <w:r w:rsidR="003C5C69">
        <w:rPr>
          <w:rFonts w:ascii="Arial" w:hAnsi="Arial" w:cs="Arial"/>
        </w:rPr>
        <w:t xml:space="preserve"> </w:t>
      </w:r>
      <w:r w:rsidRPr="000F7946" w:rsidR="00151A36">
        <w:rPr>
          <w:rFonts w:ascii="Arial" w:hAnsi="Arial" w:cs="Arial"/>
          <w:i/>
          <w:iCs/>
        </w:rPr>
        <w:t>B</w:t>
      </w:r>
      <w:r w:rsidRPr="000F7946" w:rsidR="003C5C69">
        <w:rPr>
          <w:rFonts w:ascii="Arial" w:hAnsi="Arial" w:cs="Arial"/>
          <w:i/>
          <w:iCs/>
        </w:rPr>
        <w:t>usiness</w:t>
      </w:r>
      <w:r w:rsidRPr="000F7946" w:rsidR="003F4C16">
        <w:rPr>
          <w:rFonts w:ascii="Arial" w:hAnsi="Arial" w:cs="Arial"/>
          <w:i/>
          <w:iCs/>
        </w:rPr>
        <w:t xml:space="preserve"> </w:t>
      </w:r>
      <w:r w:rsidRPr="000F7946" w:rsidR="00151A36">
        <w:rPr>
          <w:rFonts w:ascii="Arial" w:hAnsi="Arial" w:cs="Arial"/>
          <w:i/>
          <w:iCs/>
        </w:rPr>
        <w:t>S</w:t>
      </w:r>
      <w:r w:rsidRPr="000F7946" w:rsidR="003F4C16">
        <w:rPr>
          <w:rFonts w:ascii="Arial" w:hAnsi="Arial" w:cs="Arial"/>
          <w:i/>
          <w:iCs/>
        </w:rPr>
        <w:t xml:space="preserve">ystems </w:t>
      </w:r>
      <w:r w:rsidRPr="000F7946" w:rsidR="00151A36">
        <w:rPr>
          <w:rFonts w:ascii="Arial" w:hAnsi="Arial" w:cs="Arial"/>
          <w:i/>
          <w:iCs/>
        </w:rPr>
        <w:t>R</w:t>
      </w:r>
      <w:r w:rsidRPr="000F7946" w:rsidR="003F4C16">
        <w:rPr>
          <w:rFonts w:ascii="Arial" w:hAnsi="Arial" w:cs="Arial"/>
          <w:i/>
          <w:iCs/>
        </w:rPr>
        <w:t>equirements</w:t>
      </w:r>
      <w:r w:rsidR="003F4C16">
        <w:rPr>
          <w:rFonts w:ascii="Arial" w:hAnsi="Arial" w:cs="Arial"/>
        </w:rPr>
        <w:t xml:space="preserve"> relating to </w:t>
      </w:r>
      <w:r w:rsidR="00414EC8">
        <w:rPr>
          <w:rFonts w:ascii="Arial" w:hAnsi="Arial" w:cs="Arial"/>
        </w:rPr>
        <w:t xml:space="preserve">establishing and maintaining </w:t>
      </w:r>
      <w:r w:rsidR="00967D35">
        <w:rPr>
          <w:rFonts w:ascii="Arial" w:hAnsi="Arial" w:cs="Arial"/>
        </w:rPr>
        <w:t>Joint Member Data I</w:t>
      </w:r>
      <w:r w:rsidR="003F4C16">
        <w:rPr>
          <w:rFonts w:ascii="Arial" w:hAnsi="Arial" w:cs="Arial"/>
        </w:rPr>
        <w:t>nterface</w:t>
      </w:r>
      <w:r w:rsidR="00967D35">
        <w:rPr>
          <w:rFonts w:ascii="Arial" w:hAnsi="Arial" w:cs="Arial"/>
        </w:rPr>
        <w:t>(</w:t>
      </w:r>
      <w:r w:rsidR="003F4C16">
        <w:rPr>
          <w:rFonts w:ascii="Arial" w:hAnsi="Arial" w:cs="Arial"/>
        </w:rPr>
        <w:t>s</w:t>
      </w:r>
      <w:r w:rsidR="00967D35">
        <w:rPr>
          <w:rFonts w:ascii="Arial" w:hAnsi="Arial" w:cs="Arial"/>
        </w:rPr>
        <w:t>)</w:t>
      </w:r>
      <w:r w:rsidR="00414EC8">
        <w:rPr>
          <w:rFonts w:ascii="Arial" w:hAnsi="Arial" w:cs="Arial"/>
        </w:rPr>
        <w:t xml:space="preserve"> with </w:t>
      </w:r>
      <w:r w:rsidR="005037C2">
        <w:rPr>
          <w:rFonts w:ascii="Arial" w:hAnsi="Arial" w:cs="Arial"/>
        </w:rPr>
        <w:t xml:space="preserve">the RMPP Administrator(s) </w:t>
      </w:r>
      <w:r w:rsidR="00967D35">
        <w:rPr>
          <w:rFonts w:ascii="Arial" w:hAnsi="Arial" w:cs="Arial"/>
        </w:rPr>
        <w:t xml:space="preserve">as </w:t>
      </w:r>
      <w:r w:rsidR="003F4C16">
        <w:rPr>
          <w:rFonts w:ascii="Arial" w:hAnsi="Arial" w:cs="Arial"/>
        </w:rPr>
        <w:t>set out in</w:t>
      </w:r>
      <w:r w:rsidR="003513E0">
        <w:rPr>
          <w:rFonts w:ascii="Arial" w:hAnsi="Arial" w:cs="Arial"/>
        </w:rPr>
        <w:t xml:space="preserve"> Schedule 2.1 (</w:t>
      </w:r>
      <w:r w:rsidRPr="009075CF" w:rsidR="003513E0">
        <w:rPr>
          <w:rFonts w:ascii="Arial" w:hAnsi="Arial" w:cs="Arial"/>
          <w:i/>
        </w:rPr>
        <w:t>Services Description</w:t>
      </w:r>
      <w:r w:rsidR="003513E0">
        <w:rPr>
          <w:rFonts w:ascii="Arial" w:hAnsi="Arial" w:cs="Arial"/>
        </w:rPr>
        <w:t>)</w:t>
      </w:r>
      <w:r>
        <w:rPr>
          <w:rFonts w:ascii="Arial" w:hAnsi="Arial" w:cs="Arial"/>
        </w:rPr>
        <w:t>)</w:t>
      </w:r>
      <w:r w:rsidRPr="003513E0" w:rsidR="003513E0">
        <w:rPr>
          <w:rFonts w:ascii="Arial" w:hAnsi="Arial" w:cs="Arial"/>
        </w:rPr>
        <w:t xml:space="preserve"> </w:t>
      </w:r>
      <w:r w:rsidR="005037C2">
        <w:rPr>
          <w:rFonts w:ascii="Arial" w:hAnsi="Arial" w:cs="Arial"/>
        </w:rPr>
        <w:t>the RMPP Administrator(s)</w:t>
      </w:r>
      <w:r w:rsidRPr="003513E0" w:rsidR="005037C2">
        <w:rPr>
          <w:rFonts w:ascii="Arial" w:hAnsi="Arial" w:cs="Arial"/>
        </w:rPr>
        <w:t xml:space="preserve"> </w:t>
      </w:r>
      <w:r w:rsidRPr="003513E0" w:rsidR="003513E0">
        <w:rPr>
          <w:rFonts w:ascii="Arial" w:hAnsi="Arial" w:cs="Arial"/>
        </w:rPr>
        <w:t xml:space="preserve">comply with the </w:t>
      </w:r>
      <w:r w:rsidRPr="00967D35" w:rsidR="00967D35">
        <w:rPr>
          <w:rFonts w:ascii="Arial" w:hAnsi="Arial" w:cs="Arial"/>
        </w:rPr>
        <w:t>Joint Member Data Interface(s) Specifications</w:t>
      </w:r>
      <w:r w:rsidR="001278EF">
        <w:rPr>
          <w:rFonts w:ascii="Arial" w:hAnsi="Arial" w:cs="Arial"/>
        </w:rPr>
        <w:t>;</w:t>
      </w:r>
    </w:p>
    <w:p w:rsidRPr="003513E0" w:rsidR="003513E0" w:rsidP="003831D2" w:rsidRDefault="00641ADE" w14:paraId="78D15354" w14:textId="77777777">
      <w:pPr>
        <w:pStyle w:val="Heading5"/>
        <w:tabs>
          <w:tab w:val="clear" w:pos="0"/>
          <w:tab w:val="clear" w:pos="1418"/>
        </w:tabs>
        <w:ind w:left="2127" w:hanging="709"/>
        <w:rPr>
          <w:rFonts w:ascii="Arial" w:hAnsi="Arial" w:cs="Arial"/>
        </w:rPr>
      </w:pPr>
      <w:r>
        <w:rPr>
          <w:rFonts w:ascii="Arial" w:hAnsi="Arial" w:cs="Arial"/>
        </w:rPr>
        <w:t>the RMPP Administrator(s)</w:t>
      </w:r>
      <w:r w:rsidR="002612BB">
        <w:rPr>
          <w:rFonts w:ascii="Arial" w:hAnsi="Arial" w:cs="Arial"/>
        </w:rPr>
        <w:t xml:space="preserve"> </w:t>
      </w:r>
      <w:r w:rsidRPr="003513E0" w:rsidR="003513E0">
        <w:rPr>
          <w:rFonts w:ascii="Arial" w:hAnsi="Arial" w:cs="Arial"/>
        </w:rPr>
        <w:t xml:space="preserve">provide as much notice as is reasonably practicable of pending business decisions and changes to policies and procedures which are likely to impact on the provision of the Services by the </w:t>
      </w:r>
      <w:r w:rsidR="005124A5">
        <w:rPr>
          <w:rFonts w:ascii="Arial" w:hAnsi="Arial" w:cs="Arial"/>
        </w:rPr>
        <w:t>Supplier</w:t>
      </w:r>
      <w:r w:rsidRPr="003513E0" w:rsidR="003513E0">
        <w:rPr>
          <w:rFonts w:ascii="Arial" w:hAnsi="Arial" w:cs="Arial"/>
        </w:rPr>
        <w:t xml:space="preserve"> so that the </w:t>
      </w:r>
      <w:r w:rsidR="005124A5">
        <w:rPr>
          <w:rFonts w:ascii="Arial" w:hAnsi="Arial" w:cs="Arial"/>
        </w:rPr>
        <w:t>Supplier</w:t>
      </w:r>
      <w:r w:rsidRPr="003513E0" w:rsidR="003513E0">
        <w:rPr>
          <w:rFonts w:ascii="Arial" w:hAnsi="Arial" w:cs="Arial"/>
        </w:rPr>
        <w:t xml:space="preserve"> is, where practicable, able to plan its business accordingly;</w:t>
      </w:r>
    </w:p>
    <w:p w:rsidR="0076686C" w:rsidP="003831D2" w:rsidRDefault="00641ADE" w14:paraId="1176AB37" w14:textId="27335BA5">
      <w:pPr>
        <w:pStyle w:val="Heading5"/>
        <w:tabs>
          <w:tab w:val="clear" w:pos="0"/>
          <w:tab w:val="clear" w:pos="1418"/>
        </w:tabs>
        <w:ind w:left="2127" w:hanging="709"/>
        <w:rPr>
          <w:rFonts w:ascii="Arial" w:hAnsi="Arial" w:cs="Arial"/>
        </w:rPr>
      </w:pPr>
      <w:r>
        <w:rPr>
          <w:rFonts w:ascii="Arial" w:hAnsi="Arial" w:cs="Arial"/>
        </w:rPr>
        <w:t>the RMPP Administrator(s)</w:t>
      </w:r>
      <w:r w:rsidR="0076686C">
        <w:rPr>
          <w:rFonts w:ascii="Arial" w:hAnsi="Arial" w:cs="Arial"/>
        </w:rPr>
        <w:t xml:space="preserve"> </w:t>
      </w:r>
      <w:r w:rsidRPr="003513E0" w:rsidR="003513E0">
        <w:rPr>
          <w:rFonts w:ascii="Arial" w:hAnsi="Arial" w:cs="Arial"/>
        </w:rPr>
        <w:t xml:space="preserve">use reasonable endeavours to resolve issues directly with the </w:t>
      </w:r>
      <w:r w:rsidR="005124A5">
        <w:rPr>
          <w:rFonts w:ascii="Arial" w:hAnsi="Arial" w:cs="Arial"/>
        </w:rPr>
        <w:t>Supplier</w:t>
      </w:r>
      <w:r w:rsidR="00FA1A67">
        <w:rPr>
          <w:rFonts w:ascii="Arial" w:hAnsi="Arial" w:cs="Arial"/>
        </w:rPr>
        <w:t xml:space="preserve">, provided </w:t>
      </w:r>
      <w:r w:rsidRPr="003513E0" w:rsidR="00FA1A67">
        <w:rPr>
          <w:rFonts w:ascii="Arial" w:hAnsi="Arial" w:cs="Arial"/>
        </w:rPr>
        <w:t xml:space="preserve">that where either the </w:t>
      </w:r>
      <w:r w:rsidR="00FA1A67">
        <w:rPr>
          <w:rFonts w:ascii="Arial" w:hAnsi="Arial" w:cs="Arial"/>
        </w:rPr>
        <w:t>RMPP Administrator(s)</w:t>
      </w:r>
      <w:r w:rsidRPr="003513E0" w:rsidR="00FA1A67">
        <w:rPr>
          <w:rFonts w:ascii="Arial" w:hAnsi="Arial" w:cs="Arial"/>
        </w:rPr>
        <w:t xml:space="preserve"> or the </w:t>
      </w:r>
      <w:r w:rsidR="00FA1A67">
        <w:rPr>
          <w:rFonts w:ascii="Arial" w:hAnsi="Arial" w:cs="Arial"/>
        </w:rPr>
        <w:t>Supplier</w:t>
      </w:r>
      <w:r w:rsidRPr="003513E0" w:rsidR="00FA1A67">
        <w:rPr>
          <w:rFonts w:ascii="Arial" w:hAnsi="Arial" w:cs="Arial"/>
        </w:rPr>
        <w:t xml:space="preserve"> reasonably consider that any issue cannot be promptly resolved directly with the </w:t>
      </w:r>
      <w:r w:rsidR="00FA1A67">
        <w:rPr>
          <w:rFonts w:ascii="Arial" w:hAnsi="Arial" w:cs="Arial"/>
        </w:rPr>
        <w:t>Supplier</w:t>
      </w:r>
      <w:r w:rsidRPr="003513E0" w:rsidR="00FA1A67">
        <w:rPr>
          <w:rFonts w:ascii="Arial" w:hAnsi="Arial" w:cs="Arial"/>
        </w:rPr>
        <w:t xml:space="preserve"> or </w:t>
      </w:r>
      <w:r w:rsidR="00FA1A67">
        <w:rPr>
          <w:rFonts w:ascii="Arial" w:hAnsi="Arial" w:cs="Arial"/>
        </w:rPr>
        <w:t>any RMPP Administrator</w:t>
      </w:r>
      <w:r w:rsidR="009B1F9E">
        <w:rPr>
          <w:rFonts w:ascii="Arial" w:hAnsi="Arial" w:cs="Arial"/>
        </w:rPr>
        <w:t>(s)</w:t>
      </w:r>
      <w:r w:rsidR="00FA1A67">
        <w:rPr>
          <w:rFonts w:ascii="Arial" w:hAnsi="Arial" w:cs="Arial"/>
        </w:rPr>
        <w:t xml:space="preserve">, </w:t>
      </w:r>
      <w:r w:rsidRPr="003513E0" w:rsidR="00FA1A67">
        <w:rPr>
          <w:rFonts w:ascii="Arial" w:hAnsi="Arial" w:cs="Arial"/>
        </w:rPr>
        <w:t>within ten (10) Working</w:t>
      </w:r>
      <w:r w:rsidR="00FA1A67">
        <w:rPr>
          <w:rFonts w:ascii="Arial" w:hAnsi="Arial" w:cs="Arial"/>
        </w:rPr>
        <w:t xml:space="preserve"> Days and without prejudice to C</w:t>
      </w:r>
      <w:r w:rsidRPr="003513E0" w:rsidR="00FA1A67">
        <w:rPr>
          <w:rFonts w:ascii="Arial" w:hAnsi="Arial" w:cs="Arial"/>
        </w:rPr>
        <w:t xml:space="preserve">lause </w:t>
      </w:r>
      <w:r w:rsidR="00FA1A67">
        <w:rPr>
          <w:rFonts w:ascii="Arial" w:hAnsi="Arial" w:cs="Arial"/>
        </w:rPr>
        <w:t>5.</w:t>
      </w:r>
      <w:r w:rsidR="009B1F9E">
        <w:rPr>
          <w:rFonts w:ascii="Arial" w:hAnsi="Arial" w:cs="Arial"/>
        </w:rPr>
        <w:t>4</w:t>
      </w:r>
      <w:r w:rsidRPr="003513E0" w:rsidR="00FA1A67">
        <w:rPr>
          <w:rFonts w:ascii="Arial" w:hAnsi="Arial" w:cs="Arial"/>
        </w:rPr>
        <w:t xml:space="preserve"> of the Agreement, shall escalate </w:t>
      </w:r>
      <w:r w:rsidR="00E45563">
        <w:rPr>
          <w:rFonts w:ascii="Arial" w:hAnsi="Arial" w:cs="Arial"/>
        </w:rPr>
        <w:t xml:space="preserve">to the </w:t>
      </w:r>
      <w:r w:rsidR="005D6C00">
        <w:rPr>
          <w:rFonts w:ascii="Arial" w:hAnsi="Arial" w:cs="Arial"/>
        </w:rPr>
        <w:t>Authority’s Service Operations Manager</w:t>
      </w:r>
      <w:r w:rsidR="0076686C">
        <w:rPr>
          <w:rFonts w:ascii="Arial" w:hAnsi="Arial" w:cs="Arial"/>
        </w:rPr>
        <w:t>;</w:t>
      </w:r>
    </w:p>
    <w:p w:rsidR="002612BB" w:rsidP="003831D2" w:rsidRDefault="0076686C" w14:paraId="10930D76" w14:textId="4B20A2E7">
      <w:pPr>
        <w:pStyle w:val="Heading5"/>
        <w:tabs>
          <w:tab w:val="clear" w:pos="0"/>
          <w:tab w:val="clear" w:pos="1418"/>
        </w:tabs>
        <w:ind w:left="2127" w:hanging="709"/>
        <w:rPr>
          <w:rFonts w:ascii="Arial" w:hAnsi="Arial" w:cs="Arial"/>
        </w:rPr>
      </w:pPr>
      <w:r w:rsidRPr="0076686C">
        <w:rPr>
          <w:rFonts w:ascii="Arial" w:hAnsi="Arial" w:cs="Arial"/>
        </w:rPr>
        <w:t xml:space="preserve">the RMPP Administrator(s) provide all necessary assistance and information to the Supplier to ensure that RMSPS Members have timely and accurate information regarding the value of their AVC funds </w:t>
      </w:r>
      <w:r w:rsidR="00C76F2A">
        <w:rPr>
          <w:rFonts w:ascii="Arial" w:hAnsi="Arial" w:cs="Arial"/>
        </w:rPr>
        <w:t>(as defined in Schedule 2.1 (</w:t>
      </w:r>
      <w:r w:rsidRPr="009075CF" w:rsidR="00C76F2A">
        <w:rPr>
          <w:rFonts w:ascii="Arial" w:hAnsi="Arial" w:cs="Arial"/>
          <w:i/>
        </w:rPr>
        <w:t>Services Description</w:t>
      </w:r>
      <w:r w:rsidR="00C76F2A">
        <w:rPr>
          <w:rFonts w:ascii="Arial" w:hAnsi="Arial" w:cs="Arial"/>
        </w:rPr>
        <w:t xml:space="preserve">)) </w:t>
      </w:r>
      <w:r w:rsidRPr="0076686C">
        <w:rPr>
          <w:rFonts w:ascii="Arial" w:hAnsi="Arial" w:cs="Arial"/>
        </w:rPr>
        <w:t xml:space="preserve">and options at retirement. This is to include providing Member address data for </w:t>
      </w:r>
      <w:r w:rsidRPr="009366E2">
        <w:rPr>
          <w:rFonts w:ascii="Arial" w:hAnsi="Arial" w:cs="Arial"/>
        </w:rPr>
        <w:t>RMSPS</w:t>
      </w:r>
      <w:r w:rsidRPr="0076686C">
        <w:rPr>
          <w:rFonts w:ascii="Arial" w:hAnsi="Arial" w:cs="Arial"/>
        </w:rPr>
        <w:t xml:space="preserve"> Members who hold AVC funds to support issue of annual AVC fund value statements</w:t>
      </w:r>
      <w:r w:rsidR="002612BB">
        <w:rPr>
          <w:rFonts w:ascii="Arial" w:hAnsi="Arial" w:cs="Arial"/>
        </w:rPr>
        <w:t>;</w:t>
      </w:r>
    </w:p>
    <w:p w:rsidR="002612BB" w:rsidP="003831D2" w:rsidRDefault="002612BB" w14:paraId="74782F59" w14:textId="77777777">
      <w:pPr>
        <w:pStyle w:val="Heading5"/>
        <w:tabs>
          <w:tab w:val="clear" w:pos="0"/>
          <w:tab w:val="clear" w:pos="1418"/>
        </w:tabs>
        <w:ind w:left="2127" w:hanging="709"/>
        <w:rPr>
          <w:rFonts w:ascii="Arial" w:hAnsi="Arial" w:cs="Arial"/>
        </w:rPr>
      </w:pPr>
      <w:r>
        <w:rPr>
          <w:rFonts w:ascii="Arial" w:hAnsi="Arial" w:cs="Arial"/>
        </w:rPr>
        <w:t xml:space="preserve">the </w:t>
      </w:r>
      <w:r w:rsidRPr="002612BB" w:rsidR="0076686C">
        <w:rPr>
          <w:rFonts w:ascii="Arial" w:hAnsi="Arial" w:cs="Arial"/>
        </w:rPr>
        <w:t>RMPP Administrator(s)</w:t>
      </w:r>
      <w:r>
        <w:rPr>
          <w:rFonts w:ascii="Arial" w:hAnsi="Arial" w:cs="Arial"/>
        </w:rPr>
        <w:t xml:space="preserve"> provide, via secure email, instruction to the Supplier and confirmation of associated funds transfer to allow the Supplier to make AVC payments when due</w:t>
      </w:r>
      <w:r w:rsidR="00413C75">
        <w:rPr>
          <w:rFonts w:ascii="Arial" w:hAnsi="Arial" w:cs="Arial"/>
        </w:rPr>
        <w:t>;</w:t>
      </w:r>
    </w:p>
    <w:p w:rsidR="00FE3ED4" w:rsidP="003831D2" w:rsidRDefault="002612BB" w14:paraId="41BD4E1C" w14:textId="77777777">
      <w:pPr>
        <w:pStyle w:val="Heading5"/>
        <w:tabs>
          <w:tab w:val="clear" w:pos="0"/>
          <w:tab w:val="clear" w:pos="1418"/>
        </w:tabs>
        <w:ind w:left="2127" w:hanging="709"/>
        <w:rPr>
          <w:rFonts w:ascii="Arial" w:hAnsi="Arial" w:cs="Arial"/>
        </w:rPr>
      </w:pPr>
      <w:r w:rsidRPr="002612BB">
        <w:rPr>
          <w:rFonts w:ascii="Arial" w:hAnsi="Arial" w:cs="Arial"/>
        </w:rPr>
        <w:t>the RMPP Administrator(s)</w:t>
      </w:r>
      <w:r>
        <w:rPr>
          <w:rFonts w:ascii="Arial" w:hAnsi="Arial" w:cs="Arial"/>
        </w:rPr>
        <w:t xml:space="preserve"> notify the Supplier, via secure email, of any completed transfer out cases. Notification to be provided within 1 (one) day of completion of the transfer out</w:t>
      </w:r>
      <w:r w:rsidR="00FE3ED4">
        <w:rPr>
          <w:rFonts w:ascii="Arial" w:hAnsi="Arial" w:cs="Arial"/>
        </w:rPr>
        <w:t>;</w:t>
      </w:r>
    </w:p>
    <w:p w:rsidR="00FE3ED4" w:rsidP="0076686C" w:rsidRDefault="00FE3ED4" w14:paraId="166A6DDA" w14:textId="19936967">
      <w:pPr>
        <w:pStyle w:val="Heading5"/>
        <w:rPr>
          <w:rFonts w:ascii="Arial" w:hAnsi="Arial" w:cs="Arial"/>
        </w:rPr>
      </w:pPr>
      <w:r w:rsidRPr="00FE3ED4">
        <w:rPr>
          <w:rFonts w:ascii="Arial" w:hAnsi="Arial" w:cs="Arial"/>
        </w:rPr>
        <w:lastRenderedPageBreak/>
        <w:t>the RMPP Administrator(s)</w:t>
      </w:r>
      <w:r>
        <w:rPr>
          <w:rFonts w:ascii="Arial" w:hAnsi="Arial" w:cs="Arial"/>
        </w:rPr>
        <w:t xml:space="preserve"> notify the Supplier, via secure email, of any member who has no </w:t>
      </w:r>
      <w:r w:rsidRPr="009366E2">
        <w:rPr>
          <w:rFonts w:ascii="Arial" w:hAnsi="Arial" w:cs="Arial"/>
        </w:rPr>
        <w:t>60 margin at into payment stage if no 65 benefits are to be crystallised</w:t>
      </w:r>
      <w:r>
        <w:rPr>
          <w:rFonts w:ascii="Arial" w:hAnsi="Arial" w:cs="Arial"/>
        </w:rPr>
        <w:t>. Details to be provided within 1 (one) day of them becoming available to the Supplier;</w:t>
      </w:r>
      <w:r w:rsidR="00413C75">
        <w:rPr>
          <w:rFonts w:ascii="Arial" w:hAnsi="Arial" w:cs="Arial"/>
        </w:rPr>
        <w:t xml:space="preserve"> and</w:t>
      </w:r>
    </w:p>
    <w:p w:rsidR="003513E0" w:rsidP="00413C75" w:rsidRDefault="00413C75" w14:paraId="0C050A55" w14:textId="2605A8CC">
      <w:pPr>
        <w:pStyle w:val="Heading5"/>
        <w:rPr>
          <w:rFonts w:ascii="Arial" w:hAnsi="Arial" w:cs="Arial"/>
        </w:rPr>
      </w:pPr>
      <w:r w:rsidRPr="00413C75">
        <w:rPr>
          <w:rFonts w:ascii="Arial" w:hAnsi="Arial" w:cs="Arial"/>
        </w:rPr>
        <w:t>the RMPP Administrator(s)</w:t>
      </w:r>
      <w:r>
        <w:rPr>
          <w:rFonts w:ascii="Arial" w:hAnsi="Arial" w:cs="Arial"/>
        </w:rPr>
        <w:t xml:space="preserve"> share</w:t>
      </w:r>
      <w:r w:rsidRPr="00413C75">
        <w:rPr>
          <w:rFonts w:ascii="Arial" w:hAnsi="Arial" w:cs="Arial"/>
        </w:rPr>
        <w:t>, via secure email, any medical practitioner reports received that relate to ill health retirement of a Joint Member. Reports to be sent within 1 (one) day of receipt</w:t>
      </w:r>
      <w:r w:rsidRPr="00413C75" w:rsidR="00E45563">
        <w:rPr>
          <w:rFonts w:ascii="Arial" w:hAnsi="Arial" w:cs="Arial"/>
        </w:rPr>
        <w:t>.</w:t>
      </w:r>
    </w:p>
    <w:p w:rsidRPr="008E5A57" w:rsidR="008E5A57" w:rsidP="008E5A57" w:rsidRDefault="008E5A57" w14:paraId="422958D3" w14:textId="4852EF8E">
      <w:pPr>
        <w:pStyle w:val="Heading3"/>
        <w:widowControl w:val="0"/>
        <w:rPr>
          <w:rFonts w:ascii="Arial" w:hAnsi="Arial" w:cs="Arial"/>
        </w:rPr>
      </w:pPr>
      <w:r w:rsidRPr="008E5A57">
        <w:rPr>
          <w:rFonts w:ascii="Arial" w:hAnsi="Arial" w:cs="Arial"/>
        </w:rPr>
        <w:t xml:space="preserve">Not </w:t>
      </w:r>
      <w:r w:rsidR="00C76F2A">
        <w:rPr>
          <w:rFonts w:ascii="Arial" w:hAnsi="Arial" w:cs="Arial"/>
        </w:rPr>
        <w:t>u</w:t>
      </w:r>
      <w:r w:rsidRPr="008E5A57">
        <w:rPr>
          <w:rFonts w:ascii="Arial" w:hAnsi="Arial" w:cs="Arial"/>
          <w:szCs w:val="24"/>
        </w:rPr>
        <w:t>sed</w:t>
      </w:r>
      <w:r w:rsidRPr="008E5A57">
        <w:rPr>
          <w:rFonts w:ascii="Arial" w:hAnsi="Arial" w:cs="Arial"/>
        </w:rPr>
        <w:t>.</w:t>
      </w:r>
    </w:p>
    <w:p w:rsidRPr="00C121D5" w:rsidR="00CA15CD" w:rsidP="00E93970" w:rsidRDefault="00CA15CD" w14:paraId="386A12F4" w14:textId="77777777">
      <w:pPr>
        <w:pStyle w:val="Heading2"/>
        <w:ind w:left="720" w:hanging="720"/>
        <w:rPr>
          <w:rFonts w:ascii="Arial" w:hAnsi="Arial" w:cs="Arial"/>
          <w:szCs w:val="24"/>
        </w:rPr>
      </w:pPr>
      <w:bookmarkStart w:name="_Ref139152016" w:id="1"/>
      <w:r w:rsidRPr="00C121D5">
        <w:rPr>
          <w:rFonts w:ascii="Arial" w:hAnsi="Arial" w:cs="Arial"/>
          <w:szCs w:val="24"/>
        </w:rPr>
        <w:t>SPECIFIC OBLIGATIONS</w:t>
      </w:r>
      <w:bookmarkEnd w:id="1"/>
    </w:p>
    <w:p w:rsidR="00CA15CD" w:rsidP="00E93970" w:rsidRDefault="00CA15CD" w14:paraId="5865FDB2" w14:textId="69A833B6">
      <w:pPr>
        <w:numPr>
          <w:ilvl w:val="12"/>
          <w:numId w:val="0"/>
        </w:numPr>
        <w:ind w:left="709"/>
        <w:rPr>
          <w:rFonts w:cs="Arial"/>
          <w:szCs w:val="24"/>
        </w:rPr>
      </w:pPr>
      <w:r w:rsidRPr="00C121D5">
        <w:rPr>
          <w:rFonts w:cs="Arial"/>
          <w:szCs w:val="24"/>
        </w:rPr>
        <w:t>The Authority shall, in relation to this Agreement</w:t>
      </w:r>
      <w:r w:rsidR="00C76F2A">
        <w:rPr>
          <w:rFonts w:cs="Arial"/>
          <w:szCs w:val="24"/>
        </w:rPr>
        <w:t>,</w:t>
      </w:r>
      <w:r w:rsidRPr="00C121D5">
        <w:rPr>
          <w:rFonts w:cs="Arial"/>
          <w:szCs w:val="24"/>
        </w:rPr>
        <w:t xml:space="preserve"> perform the Authority's responsibilities identified as such in this Agreement the details of which are set out below:</w:t>
      </w:r>
    </w:p>
    <w:p w:rsidRPr="00C121D5" w:rsidR="007F7E19" w:rsidP="00E93970" w:rsidRDefault="007F7E19" w14:paraId="39DD156F" w14:textId="718C1FB5">
      <w:pPr>
        <w:numPr>
          <w:ilvl w:val="12"/>
          <w:numId w:val="0"/>
        </w:numPr>
        <w:ind w:left="709"/>
        <w:rPr>
          <w:rFonts w:cs="Arial"/>
          <w:szCs w:val="24"/>
        </w:rPr>
      </w:pPr>
      <w:r w:rsidRPr="000A134B">
        <w:rPr>
          <w:rFonts w:cs="Arial"/>
          <w:szCs w:val="24"/>
        </w:rPr>
        <w:t>[Redacted under FOIA s43, Commercial interests]</w:t>
      </w:r>
    </w:p>
    <w:p w:rsidR="009B3E4A" w:rsidRDefault="009B3E4A" w14:paraId="5AA10DD7" w14:textId="77777777"/>
    <w:sectPr w:rsidR="009B3E4A" w:rsidSect="00CA15CD">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40" w:right="1440" w:bottom="1797" w:left="1440" w:header="720" w:footer="720" w:gutter="0"/>
      <w:paperSrc w:first="15" w:other="15"/>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519E1" w:rsidP="00CA15CD" w:rsidRDefault="00E519E1" w14:paraId="1FC9EB72" w14:textId="77777777">
      <w:pPr>
        <w:spacing w:after="0"/>
      </w:pPr>
      <w:r>
        <w:separator/>
      </w:r>
    </w:p>
  </w:endnote>
  <w:endnote w:type="continuationSeparator" w:id="0">
    <w:p w:rsidR="00E519E1" w:rsidP="00CA15CD" w:rsidRDefault="00E519E1" w14:paraId="3F1217FB"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1862" w:rsidRDefault="00F61862" w14:paraId="088692AB"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9416806"/>
      <w:docPartObj>
        <w:docPartGallery w:val="Page Numbers (Bottom of Page)"/>
        <w:docPartUnique/>
      </w:docPartObj>
    </w:sdtPr>
    <w:sdtEndPr>
      <w:rPr>
        <w:sz w:val="16"/>
        <w:szCs w:val="14"/>
      </w:rPr>
    </w:sdtEndPr>
    <w:sdtContent>
      <w:p w:rsidRPr="000509C4" w:rsidR="0036062E" w:rsidP="0036062E" w:rsidRDefault="0036062E" w14:paraId="3921F8CB"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0509C4">
          <w:rPr>
            <w:rFonts w:cs="Arial"/>
            <w:sz w:val="16"/>
          </w:rPr>
          <w:t>SPS PAS Agreement - Schedule 3 Authority Responsibilities</w:t>
        </w:r>
      </w:p>
      <w:p w:rsidRPr="0036062E" w:rsidR="0036062E" w:rsidRDefault="0036062E" w14:paraId="7E566966" w14:textId="675260BB">
        <w:pPr>
          <w:pStyle w:val="Footer"/>
          <w:jc w:val="right"/>
          <w:rPr>
            <w:sz w:val="16"/>
            <w:szCs w:val="14"/>
          </w:rPr>
        </w:pPr>
        <w:r w:rsidRPr="0036062E">
          <w:rPr>
            <w:sz w:val="16"/>
            <w:szCs w:val="14"/>
          </w:rPr>
          <w:fldChar w:fldCharType="begin"/>
        </w:r>
        <w:r w:rsidRPr="0036062E">
          <w:rPr>
            <w:sz w:val="16"/>
            <w:szCs w:val="14"/>
          </w:rPr>
          <w:instrText>PAGE   \* MERGEFORMAT</w:instrText>
        </w:r>
        <w:r w:rsidRPr="0036062E">
          <w:rPr>
            <w:sz w:val="16"/>
            <w:szCs w:val="14"/>
          </w:rPr>
          <w:fldChar w:fldCharType="separate"/>
        </w:r>
        <w:r w:rsidRPr="0036062E">
          <w:rPr>
            <w:sz w:val="16"/>
            <w:szCs w:val="14"/>
          </w:rPr>
          <w:t>2</w:t>
        </w:r>
        <w:r w:rsidRPr="0036062E">
          <w:rPr>
            <w:sz w:val="16"/>
            <w:szCs w:val="14"/>
          </w:rPr>
          <w:fldChar w:fldCharType="end"/>
        </w:r>
      </w:p>
    </w:sdtContent>
  </w:sdt>
  <w:p w:rsidRPr="0036062E" w:rsidR="0051373E" w:rsidP="0036062E" w:rsidRDefault="0051373E" w14:paraId="3E38D26D" w14:textId="6BC5F2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3003724"/>
      <w:docPartObj>
        <w:docPartGallery w:val="Page Numbers (Bottom of Page)"/>
        <w:docPartUnique/>
      </w:docPartObj>
    </w:sdtPr>
    <w:sdtEndPr>
      <w:rPr>
        <w:sz w:val="16"/>
        <w:szCs w:val="14"/>
      </w:rPr>
    </w:sdtEndPr>
    <w:sdtContent>
      <w:p w:rsidRPr="000509C4" w:rsidR="0036062E" w:rsidP="0036062E" w:rsidRDefault="0036062E" w14:paraId="66422E09" w14:textId="77777777">
        <w:pPr>
          <w:pStyle w:val="Footer"/>
          <w:pBdr>
            <w:top w:val="single" w:color="auto" w:sz="6" w:space="1"/>
          </w:pBdr>
          <w:tabs>
            <w:tab w:val="clear" w:pos="4153"/>
            <w:tab w:val="clear" w:pos="8306"/>
            <w:tab w:val="right" w:pos="8973"/>
          </w:tabs>
          <w:jc w:val="left"/>
          <w:rPr>
            <w:rFonts w:cs="Arial"/>
            <w:sz w:val="16"/>
          </w:rPr>
        </w:pPr>
        <w:r>
          <w:rPr>
            <w:rFonts w:cs="Arial"/>
            <w:sz w:val="16"/>
          </w:rPr>
          <w:t>RM</w:t>
        </w:r>
        <w:r w:rsidRPr="000509C4">
          <w:rPr>
            <w:rFonts w:cs="Arial"/>
            <w:sz w:val="16"/>
          </w:rPr>
          <w:t>SPS PAS Agreement - Schedule 3 Authority Responsibilities</w:t>
        </w:r>
      </w:p>
      <w:p w:rsidRPr="0036062E" w:rsidR="0036062E" w:rsidRDefault="0036062E" w14:paraId="16B42607" w14:textId="13ED031D">
        <w:pPr>
          <w:pStyle w:val="Footer"/>
          <w:jc w:val="right"/>
          <w:rPr>
            <w:sz w:val="16"/>
            <w:szCs w:val="14"/>
          </w:rPr>
        </w:pPr>
        <w:r w:rsidRPr="0036062E">
          <w:rPr>
            <w:sz w:val="16"/>
            <w:szCs w:val="14"/>
          </w:rPr>
          <w:fldChar w:fldCharType="begin"/>
        </w:r>
        <w:r w:rsidRPr="0036062E">
          <w:rPr>
            <w:sz w:val="16"/>
            <w:szCs w:val="14"/>
          </w:rPr>
          <w:instrText>PAGE   \* MERGEFORMAT</w:instrText>
        </w:r>
        <w:r w:rsidRPr="0036062E">
          <w:rPr>
            <w:sz w:val="16"/>
            <w:szCs w:val="14"/>
          </w:rPr>
          <w:fldChar w:fldCharType="separate"/>
        </w:r>
        <w:r w:rsidRPr="0036062E">
          <w:rPr>
            <w:sz w:val="16"/>
            <w:szCs w:val="14"/>
          </w:rPr>
          <w:t>2</w:t>
        </w:r>
        <w:r w:rsidRPr="0036062E">
          <w:rPr>
            <w:sz w:val="16"/>
            <w:szCs w:val="14"/>
          </w:rPr>
          <w:fldChar w:fldCharType="end"/>
        </w:r>
      </w:p>
    </w:sdtContent>
  </w:sdt>
  <w:p w:rsidR="0036062E" w:rsidRDefault="0036062E" w14:paraId="00CDA60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519E1" w:rsidP="00CA15CD" w:rsidRDefault="00E519E1" w14:paraId="17BE0B5A" w14:textId="77777777">
      <w:pPr>
        <w:spacing w:after="0"/>
      </w:pPr>
      <w:r>
        <w:separator/>
      </w:r>
    </w:p>
  </w:footnote>
  <w:footnote w:type="continuationSeparator" w:id="0">
    <w:p w:rsidR="00E519E1" w:rsidP="00CA15CD" w:rsidRDefault="00E519E1" w14:paraId="00EF3B6C" w14:textId="77777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61862" w:rsidRDefault="00F61862" w14:paraId="5BE20D9A"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509C4" w:rsidP="000509C4" w:rsidRDefault="000509C4" w14:paraId="03CBBB64" w14:textId="77777777">
    <w:pPr>
      <w:tabs>
        <w:tab w:val="center" w:pos="4153"/>
        <w:tab w:val="right" w:pos="8306"/>
      </w:tabs>
      <w:spacing w:after="0"/>
      <w:rPr>
        <w:sz w:val="20"/>
        <w:szCs w:val="20"/>
      </w:rPr>
    </w:pPr>
    <w:r>
      <w:rPr>
        <w:sz w:val="20"/>
        <w:szCs w:val="20"/>
      </w:rPr>
      <w:t xml:space="preserve">Official </w:t>
    </w:r>
    <w:r w:rsidR="00C850C5">
      <w:rPr>
        <w:sz w:val="20"/>
        <w:szCs w:val="20"/>
      </w:rPr>
      <w:t>Commercial</w:t>
    </w:r>
  </w:p>
  <w:p w:rsidR="000509C4" w:rsidP="000509C4" w:rsidRDefault="005823A5" w14:paraId="39E0901E" w14:textId="77777777">
    <w:pPr>
      <w:tabs>
        <w:tab w:val="center" w:pos="4153"/>
        <w:tab w:val="right" w:pos="8306"/>
      </w:tabs>
      <w:spacing w:after="0"/>
    </w:pPr>
    <w:r>
      <w:rPr>
        <w:sz w:val="20"/>
        <w:szCs w:val="20"/>
      </w:rPr>
      <w:t>RM</w:t>
    </w:r>
    <w:r w:rsidR="000509C4">
      <w:rPr>
        <w:sz w:val="20"/>
        <w:szCs w:val="20"/>
      </w:rPr>
      <w:t>SPS Pension Administration Services Agreement</w:t>
    </w:r>
  </w:p>
  <w:p w:rsidR="000509C4" w:rsidRDefault="000509C4" w14:paraId="7705AFD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1373E" w:rsidP="0051373E" w:rsidRDefault="0051373E" w14:paraId="44391C4B" w14:textId="1BC06800">
    <w:pPr>
      <w:tabs>
        <w:tab w:val="center" w:pos="4153"/>
        <w:tab w:val="right" w:pos="8306"/>
      </w:tabs>
      <w:spacing w:after="0"/>
      <w:rPr>
        <w:sz w:val="20"/>
        <w:szCs w:val="20"/>
      </w:rPr>
    </w:pPr>
    <w:r>
      <w:rPr>
        <w:sz w:val="20"/>
        <w:szCs w:val="20"/>
      </w:rPr>
      <w:t xml:space="preserve">Official </w:t>
    </w:r>
    <w:r w:rsidR="00393DD0">
      <w:rPr>
        <w:sz w:val="20"/>
        <w:szCs w:val="20"/>
      </w:rPr>
      <w:t>Commercial</w:t>
    </w:r>
  </w:p>
  <w:p w:rsidRPr="00053DDC" w:rsidR="0051373E" w:rsidP="0051373E" w:rsidRDefault="005823A5" w14:paraId="5DFF38BE" w14:textId="77777777">
    <w:pPr>
      <w:tabs>
        <w:tab w:val="center" w:pos="4153"/>
        <w:tab w:val="right" w:pos="8306"/>
      </w:tabs>
      <w:spacing w:after="0"/>
      <w:rPr>
        <w:sz w:val="20"/>
        <w:szCs w:val="20"/>
      </w:rPr>
    </w:pPr>
    <w:r>
      <w:rPr>
        <w:sz w:val="20"/>
        <w:szCs w:val="20"/>
      </w:rPr>
      <w:t>RM</w:t>
    </w:r>
    <w:r w:rsidR="0051373E">
      <w:rPr>
        <w:sz w:val="20"/>
        <w:szCs w:val="20"/>
      </w:rPr>
      <w:t>SPS Pension Administration Services Agreement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840E4"/>
    <w:multiLevelType w:val="hybridMultilevel"/>
    <w:tmpl w:val="B9ACA9E6"/>
    <w:lvl w:ilvl="0" w:tplc="2454F8A6">
      <w:start w:val="1"/>
      <w:numFmt w:val="low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77F3F8B"/>
    <w:multiLevelType w:val="hybridMultilevel"/>
    <w:tmpl w:val="2DA2006A"/>
    <w:lvl w:ilvl="0" w:tplc="08090017">
      <w:start w:val="1"/>
      <w:numFmt w:val="lowerLetter"/>
      <w:lvlText w:val="%1)"/>
      <w:lvlJc w:val="left"/>
      <w:pPr>
        <w:ind w:left="360" w:hanging="360"/>
      </w:pPr>
      <w:rPr>
        <w:rFonts w:cs="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1240AEF"/>
    <w:multiLevelType w:val="hybridMultilevel"/>
    <w:tmpl w:val="13FAA828"/>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242D1B06"/>
    <w:multiLevelType w:val="multilevel"/>
    <w:tmpl w:val="D7C0610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1419"/>
        </w:tabs>
        <w:ind w:left="1419" w:hanging="709"/>
      </w:pPr>
      <w:rPr>
        <w:rFonts w:hint="default"/>
        <w:b/>
      </w:rPr>
    </w:lvl>
    <w:lvl w:ilvl="2">
      <w:start w:val="1"/>
      <w:numFmt w:val="decimal"/>
      <w:pStyle w:val="Heading3"/>
      <w:lvlText w:val="%2.%3"/>
      <w:lvlJc w:val="left"/>
      <w:pPr>
        <w:tabs>
          <w:tab w:val="num" w:pos="709"/>
        </w:tabs>
        <w:ind w:left="709" w:hanging="709"/>
      </w:pPr>
      <w:rPr>
        <w:rFonts w:ascii="Arial" w:hAnsi="Arial" w:cs="Arial" w:hint="default"/>
        <w:b w:val="0"/>
        <w:i w:val="0"/>
      </w:rPr>
    </w:lvl>
    <w:lvl w:ilvl="3">
      <w:start w:val="1"/>
      <w:numFmt w:val="lowerLetter"/>
      <w:pStyle w:val="Heading4"/>
      <w:lvlText w:val="(%4)"/>
      <w:lvlJc w:val="left"/>
      <w:pPr>
        <w:tabs>
          <w:tab w:val="num" w:pos="1418"/>
        </w:tabs>
        <w:ind w:left="1418" w:hanging="709"/>
      </w:pPr>
      <w:rPr>
        <w:rFonts w:ascii="Arial" w:hAnsi="Arial" w:cs="Arial"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 w15:restartNumberingAfterBreak="0">
    <w:nsid w:val="297357F2"/>
    <w:multiLevelType w:val="multilevel"/>
    <w:tmpl w:val="633694D8"/>
    <w:lvl w:ilvl="0">
      <w:start w:val="1"/>
      <w:numFmt w:val="decimal"/>
      <w:lvlRestart w:val="0"/>
      <w:pStyle w:val="FFWLevel1"/>
      <w:isLgl/>
      <w:lvlText w:val="%1."/>
      <w:lvlJc w:val="left"/>
      <w:pPr>
        <w:tabs>
          <w:tab w:val="num" w:pos="794"/>
        </w:tabs>
        <w:ind w:left="794" w:hanging="794"/>
      </w:pPr>
      <w:rPr>
        <w:rFonts w:hint="default"/>
        <w:b/>
        <w:i w:val="0"/>
        <w:u w:val="none"/>
      </w:rPr>
    </w:lvl>
    <w:lvl w:ilvl="1">
      <w:start w:val="1"/>
      <w:numFmt w:val="decimal"/>
      <w:pStyle w:val="FFWLevel2"/>
      <w:isLgl/>
      <w:lvlText w:val="%1.%2"/>
      <w:lvlJc w:val="left"/>
      <w:pPr>
        <w:tabs>
          <w:tab w:val="num" w:pos="709"/>
        </w:tabs>
        <w:ind w:left="709" w:hanging="70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418" w:hanging="709"/>
      </w:pPr>
      <w:rPr>
        <w:rFonts w:hint="default"/>
        <w:b w:val="0"/>
        <w:i w:val="0"/>
      </w:rPr>
    </w:lvl>
    <w:lvl w:ilvl="4">
      <w:start w:val="1"/>
      <w:numFmt w:val="lowerRoman"/>
      <w:pStyle w:val="FFWLevel6"/>
      <w:lvlText w:val="(%5)"/>
      <w:lvlJc w:val="left"/>
      <w:pPr>
        <w:tabs>
          <w:tab w:val="num" w:pos="2381"/>
        </w:tabs>
        <w:ind w:left="1418" w:hanging="42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tabs>
          <w:tab w:val="num" w:pos="3175"/>
        </w:tabs>
        <w:ind w:left="3175" w:hanging="794"/>
      </w:pPr>
      <w:rPr>
        <w:rFonts w:hint="default"/>
      </w:rPr>
    </w:lvl>
    <w:lvl w:ilvl="6">
      <w:start w:val="1"/>
      <w:numFmt w:val="upperRoman"/>
      <w:lvlText w:val="%7."/>
      <w:lvlJc w:val="righ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5A35C2"/>
    <w:multiLevelType w:val="hybridMultilevel"/>
    <w:tmpl w:val="46047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9444A00"/>
    <w:multiLevelType w:val="hybridMultilevel"/>
    <w:tmpl w:val="67CA1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9F6105"/>
    <w:multiLevelType w:val="hybridMultilevel"/>
    <w:tmpl w:val="1F6260A2"/>
    <w:lvl w:ilvl="0" w:tplc="1666B062">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A55075"/>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72283961"/>
    <w:multiLevelType w:val="hybridMultilevel"/>
    <w:tmpl w:val="DC543684"/>
    <w:lvl w:ilvl="0" w:tplc="A4668804">
      <w:start w:val="1"/>
      <w:numFmt w:val="lowerLetter"/>
      <w:lvlText w:val="(%1)"/>
      <w:lvlJc w:val="left"/>
      <w:pPr>
        <w:ind w:left="837" w:hanging="360"/>
      </w:pPr>
      <w:rPr>
        <w:rFonts w:cs="Times New Roman" w:hint="default"/>
        <w:sz w:val="22"/>
        <w:szCs w:val="22"/>
      </w:rPr>
    </w:lvl>
    <w:lvl w:ilvl="1" w:tplc="08090019" w:tentative="1">
      <w:start w:val="1"/>
      <w:numFmt w:val="lowerLetter"/>
      <w:lvlText w:val="%2."/>
      <w:lvlJc w:val="left"/>
      <w:pPr>
        <w:ind w:left="1557" w:hanging="360"/>
      </w:pPr>
    </w:lvl>
    <w:lvl w:ilvl="2" w:tplc="0809001B" w:tentative="1">
      <w:start w:val="1"/>
      <w:numFmt w:val="lowerRoman"/>
      <w:lvlText w:val="%3."/>
      <w:lvlJc w:val="right"/>
      <w:pPr>
        <w:ind w:left="2277" w:hanging="180"/>
      </w:pPr>
    </w:lvl>
    <w:lvl w:ilvl="3" w:tplc="0809000F" w:tentative="1">
      <w:start w:val="1"/>
      <w:numFmt w:val="decimal"/>
      <w:lvlText w:val="%4."/>
      <w:lvlJc w:val="left"/>
      <w:pPr>
        <w:ind w:left="2997" w:hanging="360"/>
      </w:pPr>
    </w:lvl>
    <w:lvl w:ilvl="4" w:tplc="08090019" w:tentative="1">
      <w:start w:val="1"/>
      <w:numFmt w:val="lowerLetter"/>
      <w:lvlText w:val="%5."/>
      <w:lvlJc w:val="left"/>
      <w:pPr>
        <w:ind w:left="3717" w:hanging="360"/>
      </w:pPr>
    </w:lvl>
    <w:lvl w:ilvl="5" w:tplc="0809001B" w:tentative="1">
      <w:start w:val="1"/>
      <w:numFmt w:val="lowerRoman"/>
      <w:lvlText w:val="%6."/>
      <w:lvlJc w:val="right"/>
      <w:pPr>
        <w:ind w:left="4437" w:hanging="180"/>
      </w:pPr>
    </w:lvl>
    <w:lvl w:ilvl="6" w:tplc="0809000F" w:tentative="1">
      <w:start w:val="1"/>
      <w:numFmt w:val="decimal"/>
      <w:lvlText w:val="%7."/>
      <w:lvlJc w:val="left"/>
      <w:pPr>
        <w:ind w:left="5157" w:hanging="360"/>
      </w:pPr>
    </w:lvl>
    <w:lvl w:ilvl="7" w:tplc="08090019" w:tentative="1">
      <w:start w:val="1"/>
      <w:numFmt w:val="lowerLetter"/>
      <w:lvlText w:val="%8."/>
      <w:lvlJc w:val="left"/>
      <w:pPr>
        <w:ind w:left="5877" w:hanging="360"/>
      </w:pPr>
    </w:lvl>
    <w:lvl w:ilvl="8" w:tplc="0809001B" w:tentative="1">
      <w:start w:val="1"/>
      <w:numFmt w:val="lowerRoman"/>
      <w:lvlText w:val="%9."/>
      <w:lvlJc w:val="right"/>
      <w:pPr>
        <w:ind w:left="6597" w:hanging="180"/>
      </w:pPr>
    </w:lvl>
  </w:abstractNum>
  <w:num w:numId="1" w16cid:durableId="2006010801">
    <w:abstractNumId w:val="5"/>
  </w:num>
  <w:num w:numId="2" w16cid:durableId="1599295110">
    <w:abstractNumId w:val="3"/>
  </w:num>
  <w:num w:numId="3" w16cid:durableId="1857843025">
    <w:abstractNumId w:val="7"/>
  </w:num>
  <w:num w:numId="4" w16cid:durableId="1982613679">
    <w:abstractNumId w:val="3"/>
  </w:num>
  <w:num w:numId="5" w16cid:durableId="10542387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6174915">
    <w:abstractNumId w:val="10"/>
  </w:num>
  <w:num w:numId="7" w16cid:durableId="482085508">
    <w:abstractNumId w:val="2"/>
  </w:num>
  <w:num w:numId="8" w16cid:durableId="2058044709">
    <w:abstractNumId w:val="8"/>
  </w:num>
  <w:num w:numId="9" w16cid:durableId="720901563">
    <w:abstractNumId w:val="0"/>
  </w:num>
  <w:num w:numId="10" w16cid:durableId="1331563756">
    <w:abstractNumId w:val="9"/>
  </w:num>
  <w:num w:numId="11" w16cid:durableId="2119326194">
    <w:abstractNumId w:val="6"/>
  </w:num>
  <w:num w:numId="12" w16cid:durableId="8610560">
    <w:abstractNumId w:val="1"/>
  </w:num>
  <w:num w:numId="13" w16cid:durableId="580675623">
    <w:abstractNumId w:val="11"/>
  </w:num>
  <w:num w:numId="14" w16cid:durableId="1779907893">
    <w:abstractNumId w:val="4"/>
  </w:num>
  <w:num w:numId="15" w16cid:durableId="6622039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5CD"/>
    <w:rsid w:val="00005291"/>
    <w:rsid w:val="00010528"/>
    <w:rsid w:val="00023868"/>
    <w:rsid w:val="00025082"/>
    <w:rsid w:val="000256D7"/>
    <w:rsid w:val="000269C4"/>
    <w:rsid w:val="00032BCF"/>
    <w:rsid w:val="000360C5"/>
    <w:rsid w:val="000405FB"/>
    <w:rsid w:val="0004384A"/>
    <w:rsid w:val="000509C4"/>
    <w:rsid w:val="000748E2"/>
    <w:rsid w:val="00076695"/>
    <w:rsid w:val="00086183"/>
    <w:rsid w:val="000C59BF"/>
    <w:rsid w:val="000C7458"/>
    <w:rsid w:val="000D3C43"/>
    <w:rsid w:val="000D42DE"/>
    <w:rsid w:val="000E765E"/>
    <w:rsid w:val="000F376D"/>
    <w:rsid w:val="000F7946"/>
    <w:rsid w:val="0010115A"/>
    <w:rsid w:val="001025F5"/>
    <w:rsid w:val="001028C5"/>
    <w:rsid w:val="00125B3E"/>
    <w:rsid w:val="001278EF"/>
    <w:rsid w:val="00134808"/>
    <w:rsid w:val="00140887"/>
    <w:rsid w:val="001448BD"/>
    <w:rsid w:val="00147D4E"/>
    <w:rsid w:val="00151A36"/>
    <w:rsid w:val="0016298A"/>
    <w:rsid w:val="0016683D"/>
    <w:rsid w:val="00176C1A"/>
    <w:rsid w:val="001A25A3"/>
    <w:rsid w:val="001B355C"/>
    <w:rsid w:val="001C1559"/>
    <w:rsid w:val="001C3AC2"/>
    <w:rsid w:val="001D1560"/>
    <w:rsid w:val="001F4D35"/>
    <w:rsid w:val="002046C2"/>
    <w:rsid w:val="00215469"/>
    <w:rsid w:val="0022322E"/>
    <w:rsid w:val="002271DD"/>
    <w:rsid w:val="00230090"/>
    <w:rsid w:val="00236F6D"/>
    <w:rsid w:val="00237E2E"/>
    <w:rsid w:val="00241C94"/>
    <w:rsid w:val="002612BB"/>
    <w:rsid w:val="00267D2F"/>
    <w:rsid w:val="002736B7"/>
    <w:rsid w:val="002803EE"/>
    <w:rsid w:val="00281369"/>
    <w:rsid w:val="00281BA0"/>
    <w:rsid w:val="0028402F"/>
    <w:rsid w:val="00291A7C"/>
    <w:rsid w:val="00296F6C"/>
    <w:rsid w:val="002A31FC"/>
    <w:rsid w:val="002A6788"/>
    <w:rsid w:val="002B2624"/>
    <w:rsid w:val="002C16DC"/>
    <w:rsid w:val="002C352C"/>
    <w:rsid w:val="002C6475"/>
    <w:rsid w:val="002D2419"/>
    <w:rsid w:val="002D7BBA"/>
    <w:rsid w:val="002E7831"/>
    <w:rsid w:val="002F55AF"/>
    <w:rsid w:val="00312AAE"/>
    <w:rsid w:val="0031697A"/>
    <w:rsid w:val="00316D31"/>
    <w:rsid w:val="00322634"/>
    <w:rsid w:val="003411C6"/>
    <w:rsid w:val="00343D42"/>
    <w:rsid w:val="003513E0"/>
    <w:rsid w:val="0036062E"/>
    <w:rsid w:val="00363110"/>
    <w:rsid w:val="00375109"/>
    <w:rsid w:val="00376CCE"/>
    <w:rsid w:val="00377AAF"/>
    <w:rsid w:val="00377AB5"/>
    <w:rsid w:val="003831D2"/>
    <w:rsid w:val="00384D5E"/>
    <w:rsid w:val="0038525C"/>
    <w:rsid w:val="0039130B"/>
    <w:rsid w:val="00393BFF"/>
    <w:rsid w:val="00393DD0"/>
    <w:rsid w:val="003A754D"/>
    <w:rsid w:val="003A7A38"/>
    <w:rsid w:val="003C5C69"/>
    <w:rsid w:val="003D0AF6"/>
    <w:rsid w:val="003D7951"/>
    <w:rsid w:val="003F13FE"/>
    <w:rsid w:val="003F4C16"/>
    <w:rsid w:val="00407A5B"/>
    <w:rsid w:val="00413C75"/>
    <w:rsid w:val="00414EC8"/>
    <w:rsid w:val="0041533F"/>
    <w:rsid w:val="00424779"/>
    <w:rsid w:val="00425480"/>
    <w:rsid w:val="004447D0"/>
    <w:rsid w:val="0044704D"/>
    <w:rsid w:val="0046214A"/>
    <w:rsid w:val="004809D1"/>
    <w:rsid w:val="00480CD1"/>
    <w:rsid w:val="00485017"/>
    <w:rsid w:val="004948FE"/>
    <w:rsid w:val="00496F84"/>
    <w:rsid w:val="004A253A"/>
    <w:rsid w:val="004A2C0F"/>
    <w:rsid w:val="004B0257"/>
    <w:rsid w:val="004B4DEC"/>
    <w:rsid w:val="004C27E6"/>
    <w:rsid w:val="004C29CB"/>
    <w:rsid w:val="004E081B"/>
    <w:rsid w:val="004F6248"/>
    <w:rsid w:val="004F63AD"/>
    <w:rsid w:val="005037C2"/>
    <w:rsid w:val="005124A5"/>
    <w:rsid w:val="0051373E"/>
    <w:rsid w:val="00513DAC"/>
    <w:rsid w:val="00522DD7"/>
    <w:rsid w:val="0052310B"/>
    <w:rsid w:val="00540DCC"/>
    <w:rsid w:val="005415EC"/>
    <w:rsid w:val="00550DFD"/>
    <w:rsid w:val="00566558"/>
    <w:rsid w:val="00566FB5"/>
    <w:rsid w:val="005823A5"/>
    <w:rsid w:val="005841EE"/>
    <w:rsid w:val="00587BDB"/>
    <w:rsid w:val="00590DB4"/>
    <w:rsid w:val="005A17B0"/>
    <w:rsid w:val="005A18F8"/>
    <w:rsid w:val="005A1AF0"/>
    <w:rsid w:val="005A1D8F"/>
    <w:rsid w:val="005A60E3"/>
    <w:rsid w:val="005C1BD1"/>
    <w:rsid w:val="005C25B1"/>
    <w:rsid w:val="005C7180"/>
    <w:rsid w:val="005D4AC9"/>
    <w:rsid w:val="005D6C00"/>
    <w:rsid w:val="005E37D7"/>
    <w:rsid w:val="005E3E4C"/>
    <w:rsid w:val="005E560D"/>
    <w:rsid w:val="005F66FC"/>
    <w:rsid w:val="005F67FB"/>
    <w:rsid w:val="005F6B45"/>
    <w:rsid w:val="00611A36"/>
    <w:rsid w:val="00613597"/>
    <w:rsid w:val="006151C1"/>
    <w:rsid w:val="00621BD2"/>
    <w:rsid w:val="00626B7B"/>
    <w:rsid w:val="006317EB"/>
    <w:rsid w:val="0063663B"/>
    <w:rsid w:val="00641ADE"/>
    <w:rsid w:val="0065507F"/>
    <w:rsid w:val="006551C4"/>
    <w:rsid w:val="00656037"/>
    <w:rsid w:val="00657011"/>
    <w:rsid w:val="0066041B"/>
    <w:rsid w:val="00662C01"/>
    <w:rsid w:val="00664B62"/>
    <w:rsid w:val="00667A85"/>
    <w:rsid w:val="00673247"/>
    <w:rsid w:val="00681C66"/>
    <w:rsid w:val="00695C3D"/>
    <w:rsid w:val="006A0745"/>
    <w:rsid w:val="006A3C47"/>
    <w:rsid w:val="006A4F2A"/>
    <w:rsid w:val="006B1547"/>
    <w:rsid w:val="006B676B"/>
    <w:rsid w:val="006C79CE"/>
    <w:rsid w:val="006D5CB2"/>
    <w:rsid w:val="006D64C7"/>
    <w:rsid w:val="006E395E"/>
    <w:rsid w:val="006F4C90"/>
    <w:rsid w:val="006F6418"/>
    <w:rsid w:val="0070567D"/>
    <w:rsid w:val="00707BFC"/>
    <w:rsid w:val="007122AF"/>
    <w:rsid w:val="007227F6"/>
    <w:rsid w:val="007245F5"/>
    <w:rsid w:val="00724FB1"/>
    <w:rsid w:val="007268E2"/>
    <w:rsid w:val="0073641E"/>
    <w:rsid w:val="00751607"/>
    <w:rsid w:val="0075243F"/>
    <w:rsid w:val="0076686C"/>
    <w:rsid w:val="0077588C"/>
    <w:rsid w:val="00780A00"/>
    <w:rsid w:val="00792374"/>
    <w:rsid w:val="00792547"/>
    <w:rsid w:val="007A5F6A"/>
    <w:rsid w:val="007B407A"/>
    <w:rsid w:val="007C279E"/>
    <w:rsid w:val="007E00C9"/>
    <w:rsid w:val="007E1F0A"/>
    <w:rsid w:val="007F3949"/>
    <w:rsid w:val="007F7E19"/>
    <w:rsid w:val="00806F7D"/>
    <w:rsid w:val="00830DBE"/>
    <w:rsid w:val="0083290A"/>
    <w:rsid w:val="00834269"/>
    <w:rsid w:val="0083562E"/>
    <w:rsid w:val="00840551"/>
    <w:rsid w:val="00840E3C"/>
    <w:rsid w:val="00844337"/>
    <w:rsid w:val="00853D40"/>
    <w:rsid w:val="0087006E"/>
    <w:rsid w:val="008703D7"/>
    <w:rsid w:val="00873764"/>
    <w:rsid w:val="0088044A"/>
    <w:rsid w:val="00887E62"/>
    <w:rsid w:val="008951B0"/>
    <w:rsid w:val="008B2AFF"/>
    <w:rsid w:val="008B2FB1"/>
    <w:rsid w:val="008B66A3"/>
    <w:rsid w:val="008C1FC8"/>
    <w:rsid w:val="008C4665"/>
    <w:rsid w:val="008D4CAD"/>
    <w:rsid w:val="008E5A57"/>
    <w:rsid w:val="008F0D9E"/>
    <w:rsid w:val="008F4B51"/>
    <w:rsid w:val="008F59F3"/>
    <w:rsid w:val="009009D6"/>
    <w:rsid w:val="00905773"/>
    <w:rsid w:val="009075CF"/>
    <w:rsid w:val="00914FC1"/>
    <w:rsid w:val="009249E1"/>
    <w:rsid w:val="00924ACD"/>
    <w:rsid w:val="00930AE6"/>
    <w:rsid w:val="009366E2"/>
    <w:rsid w:val="009406AD"/>
    <w:rsid w:val="00943DCD"/>
    <w:rsid w:val="00946AD9"/>
    <w:rsid w:val="009501DE"/>
    <w:rsid w:val="00962463"/>
    <w:rsid w:val="00967D35"/>
    <w:rsid w:val="00981AC8"/>
    <w:rsid w:val="00983142"/>
    <w:rsid w:val="00983479"/>
    <w:rsid w:val="00986DF6"/>
    <w:rsid w:val="00992CAE"/>
    <w:rsid w:val="00994F59"/>
    <w:rsid w:val="009A6D91"/>
    <w:rsid w:val="009B0EBA"/>
    <w:rsid w:val="009B1A64"/>
    <w:rsid w:val="009B1F9E"/>
    <w:rsid w:val="009B3E4A"/>
    <w:rsid w:val="009B7932"/>
    <w:rsid w:val="009C27F4"/>
    <w:rsid w:val="009D2026"/>
    <w:rsid w:val="009D3887"/>
    <w:rsid w:val="009E376F"/>
    <w:rsid w:val="00A01F9F"/>
    <w:rsid w:val="00A10EB9"/>
    <w:rsid w:val="00A11034"/>
    <w:rsid w:val="00A16F60"/>
    <w:rsid w:val="00A4338A"/>
    <w:rsid w:val="00A5231A"/>
    <w:rsid w:val="00A65A73"/>
    <w:rsid w:val="00A870EE"/>
    <w:rsid w:val="00AA3550"/>
    <w:rsid w:val="00AA535C"/>
    <w:rsid w:val="00AB1004"/>
    <w:rsid w:val="00AB2991"/>
    <w:rsid w:val="00AC0B80"/>
    <w:rsid w:val="00AC1CBB"/>
    <w:rsid w:val="00AC5B03"/>
    <w:rsid w:val="00AD141F"/>
    <w:rsid w:val="00AE4A51"/>
    <w:rsid w:val="00AF269E"/>
    <w:rsid w:val="00AF494B"/>
    <w:rsid w:val="00B02D92"/>
    <w:rsid w:val="00B17A82"/>
    <w:rsid w:val="00B20FE4"/>
    <w:rsid w:val="00B2138F"/>
    <w:rsid w:val="00B316B0"/>
    <w:rsid w:val="00B412FF"/>
    <w:rsid w:val="00B4349F"/>
    <w:rsid w:val="00B4733C"/>
    <w:rsid w:val="00B60896"/>
    <w:rsid w:val="00B72138"/>
    <w:rsid w:val="00B758CF"/>
    <w:rsid w:val="00B80616"/>
    <w:rsid w:val="00B8461D"/>
    <w:rsid w:val="00B94A32"/>
    <w:rsid w:val="00B96E85"/>
    <w:rsid w:val="00BB4318"/>
    <w:rsid w:val="00BB512A"/>
    <w:rsid w:val="00BC461D"/>
    <w:rsid w:val="00BC4B31"/>
    <w:rsid w:val="00BD06DB"/>
    <w:rsid w:val="00BD0EF6"/>
    <w:rsid w:val="00BF2030"/>
    <w:rsid w:val="00BF23C2"/>
    <w:rsid w:val="00C01622"/>
    <w:rsid w:val="00C03A9E"/>
    <w:rsid w:val="00C108FD"/>
    <w:rsid w:val="00C3664F"/>
    <w:rsid w:val="00C543D9"/>
    <w:rsid w:val="00C7219C"/>
    <w:rsid w:val="00C76F2A"/>
    <w:rsid w:val="00C80D95"/>
    <w:rsid w:val="00C82D57"/>
    <w:rsid w:val="00C850C5"/>
    <w:rsid w:val="00C973C1"/>
    <w:rsid w:val="00CA15CD"/>
    <w:rsid w:val="00CA1D49"/>
    <w:rsid w:val="00CA2FC4"/>
    <w:rsid w:val="00CB057D"/>
    <w:rsid w:val="00CC4B7F"/>
    <w:rsid w:val="00CD1490"/>
    <w:rsid w:val="00CD1616"/>
    <w:rsid w:val="00CE617E"/>
    <w:rsid w:val="00D06FED"/>
    <w:rsid w:val="00D10E8A"/>
    <w:rsid w:val="00D13D3C"/>
    <w:rsid w:val="00D2057D"/>
    <w:rsid w:val="00D2209D"/>
    <w:rsid w:val="00D23ECE"/>
    <w:rsid w:val="00D341A2"/>
    <w:rsid w:val="00D40153"/>
    <w:rsid w:val="00D50290"/>
    <w:rsid w:val="00D507A8"/>
    <w:rsid w:val="00D566A4"/>
    <w:rsid w:val="00D616B2"/>
    <w:rsid w:val="00D64888"/>
    <w:rsid w:val="00D65B1D"/>
    <w:rsid w:val="00D71C2E"/>
    <w:rsid w:val="00D82FB2"/>
    <w:rsid w:val="00D93FAF"/>
    <w:rsid w:val="00D9530C"/>
    <w:rsid w:val="00DB136C"/>
    <w:rsid w:val="00DB69CB"/>
    <w:rsid w:val="00DC1AE6"/>
    <w:rsid w:val="00DC4A93"/>
    <w:rsid w:val="00DC7458"/>
    <w:rsid w:val="00DD0D4B"/>
    <w:rsid w:val="00DE105C"/>
    <w:rsid w:val="00DF1FDA"/>
    <w:rsid w:val="00DF55EA"/>
    <w:rsid w:val="00E0415F"/>
    <w:rsid w:val="00E052C1"/>
    <w:rsid w:val="00E22539"/>
    <w:rsid w:val="00E35C03"/>
    <w:rsid w:val="00E371EB"/>
    <w:rsid w:val="00E444D6"/>
    <w:rsid w:val="00E45546"/>
    <w:rsid w:val="00E45563"/>
    <w:rsid w:val="00E47896"/>
    <w:rsid w:val="00E519E1"/>
    <w:rsid w:val="00E51B83"/>
    <w:rsid w:val="00E54AAB"/>
    <w:rsid w:val="00E64F3F"/>
    <w:rsid w:val="00E7037F"/>
    <w:rsid w:val="00E80929"/>
    <w:rsid w:val="00E90E85"/>
    <w:rsid w:val="00E9290F"/>
    <w:rsid w:val="00E93970"/>
    <w:rsid w:val="00E96167"/>
    <w:rsid w:val="00E97505"/>
    <w:rsid w:val="00EA35ED"/>
    <w:rsid w:val="00EB7E3D"/>
    <w:rsid w:val="00EC6651"/>
    <w:rsid w:val="00ED657C"/>
    <w:rsid w:val="00ED7602"/>
    <w:rsid w:val="00EE577D"/>
    <w:rsid w:val="00EF4B38"/>
    <w:rsid w:val="00F06719"/>
    <w:rsid w:val="00F07EFD"/>
    <w:rsid w:val="00F12E8B"/>
    <w:rsid w:val="00F324F5"/>
    <w:rsid w:val="00F3363A"/>
    <w:rsid w:val="00F343EC"/>
    <w:rsid w:val="00F42A9A"/>
    <w:rsid w:val="00F45488"/>
    <w:rsid w:val="00F5093A"/>
    <w:rsid w:val="00F57F43"/>
    <w:rsid w:val="00F60BBC"/>
    <w:rsid w:val="00F61862"/>
    <w:rsid w:val="00F76003"/>
    <w:rsid w:val="00F779C0"/>
    <w:rsid w:val="00F877B8"/>
    <w:rsid w:val="00FA1A67"/>
    <w:rsid w:val="00FB46CD"/>
    <w:rsid w:val="00FB4C1F"/>
    <w:rsid w:val="00FC5E2C"/>
    <w:rsid w:val="00FD6308"/>
    <w:rsid w:val="00FD6D36"/>
    <w:rsid w:val="00FE0234"/>
    <w:rsid w:val="00FE06E0"/>
    <w:rsid w:val="00FE1215"/>
    <w:rsid w:val="00FE2D7D"/>
    <w:rsid w:val="00FE3ED4"/>
    <w:rsid w:val="00FF31DC"/>
    <w:rsid w:val="00FF71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CC3D4BC"/>
  <w15:chartTrackingRefBased/>
  <w15:docId w15:val="{C2CD4187-F259-4E57-91B3-E295B01EF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3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037F"/>
    <w:pPr>
      <w:tabs>
        <w:tab w:val="left" w:pos="0"/>
        <w:tab w:val="left" w:pos="720"/>
      </w:tabs>
      <w:spacing w:after="240" w:line="240" w:lineRule="auto"/>
      <w:ind w:left="720" w:hanging="720"/>
      <w:jc w:val="both"/>
      <w:outlineLvl w:val="0"/>
    </w:pPr>
    <w:rPr>
      <w:rFonts w:ascii="Arial" w:hAnsi="Arial"/>
      <w:sz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9"/>
    <w:qFormat/>
    <w:rsid w:val="00CA15CD"/>
    <w:pPr>
      <w:numPr>
        <w:numId w:val="2"/>
      </w:numPr>
      <w:spacing w:after="240" w:line="240" w:lineRule="auto"/>
      <w:jc w:val="center"/>
      <w:outlineLvl w:val="0"/>
    </w:pPr>
    <w:rPr>
      <w:rFonts w:ascii="Trebuchet MS" w:hAnsi="Trebuchet MS" w:eastAsia="Times New Roman" w:cs="Times New Roman"/>
      <w:b/>
      <w:cap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CA15CD"/>
    <w:pPr>
      <w:keepNext/>
      <w:numPr>
        <w:ilvl w:val="1"/>
        <w:numId w:val="2"/>
      </w:numPr>
      <w:tabs>
        <w:tab w:val="clear" w:pos="720"/>
      </w:tabs>
      <w:outlineLvl w:val="1"/>
    </w:pPr>
    <w:rPr>
      <w:rFonts w:asciiTheme="majorHAnsi" w:hAnsiTheme="majorHAnsi" w:eastAsiaTheme="majorEastAsia"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CA15CD"/>
    <w:pPr>
      <w:keepLines/>
      <w:numPr>
        <w:ilvl w:val="2"/>
        <w:numId w:val="2"/>
      </w:numPr>
      <w:tabs>
        <w:tab w:val="clear" w:pos="709"/>
      </w:tabs>
      <w:outlineLvl w:val="2"/>
    </w:pPr>
    <w:rPr>
      <w:rFonts w:asciiTheme="majorHAnsi" w:hAnsiTheme="majorHAnsi" w:eastAsiaTheme="majorEastAsia"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CA15CD"/>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CA15CD"/>
    <w:pPr>
      <w:numPr>
        <w:ilvl w:val="4"/>
      </w:numPr>
      <w:outlineLvl w:val="4"/>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9"/>
    <w:rsid w:val="00CA15CD"/>
    <w:rPr>
      <w:rFonts w:ascii="Trebuchet MS" w:hAnsi="Trebuchet MS" w:eastAsia="Times New Roman" w:cs="Times New Roman"/>
      <w:b/>
      <w:cap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CA15CD"/>
    <w:rPr>
      <w:rFonts w:asciiTheme="majorHAnsi" w:hAnsiTheme="majorHAnsi" w:eastAsiaTheme="majorEastAsia" w:cstheme="majorBidi"/>
      <w:b/>
      <w:bCs/>
      <w:sz w:val="24"/>
    </w:rPr>
  </w:style>
  <w:style w:type="character" w:styleId="Heading3Char" w:customStyle="1">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CA15CD"/>
    <w:rPr>
      <w:rFonts w:asciiTheme="majorHAnsi" w:hAnsiTheme="majorHAnsi" w:eastAsiaTheme="majorEastAsia" w:cstheme="majorBidi"/>
      <w:bCs/>
      <w:sz w:val="24"/>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9"/>
    <w:rsid w:val="00CA15CD"/>
    <w:rPr>
      <w:rFonts w:ascii="Trebuchet MS" w:hAnsi="Trebuchet MS" w:eastAsiaTheme="majorEastAsia" w:cstheme="majorBidi"/>
      <w:bCs/>
      <w:sz w:val="24"/>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rsid w:val="00CA15CD"/>
    <w:rPr>
      <w:rFonts w:ascii="Trebuchet MS" w:hAnsi="Trebuchet MS" w:eastAsiaTheme="majorEastAsia" w:cstheme="majorBidi"/>
      <w:bCs/>
      <w:sz w:val="24"/>
    </w:rPr>
  </w:style>
  <w:style w:type="paragraph" w:styleId="Footer">
    <w:name w:val="footer"/>
    <w:aliases w:val="fo"/>
    <w:basedOn w:val="Normal"/>
    <w:link w:val="FooterChar"/>
    <w:uiPriority w:val="99"/>
    <w:rsid w:val="00CA15CD"/>
    <w:pPr>
      <w:tabs>
        <w:tab w:val="center" w:pos="4153"/>
        <w:tab w:val="right" w:pos="8306"/>
      </w:tabs>
      <w:spacing w:after="0"/>
    </w:pPr>
  </w:style>
  <w:style w:type="character" w:styleId="FooterChar" w:customStyle="1">
    <w:name w:val="Footer Char"/>
    <w:aliases w:val="fo Char"/>
    <w:basedOn w:val="DefaultParagraphFont"/>
    <w:link w:val="Footer"/>
    <w:uiPriority w:val="99"/>
    <w:rsid w:val="00CA15CD"/>
    <w:rPr>
      <w:rFonts w:ascii="Arial" w:hAnsi="Arial"/>
      <w:sz w:val="24"/>
    </w:rPr>
  </w:style>
  <w:style w:type="paragraph" w:styleId="BodyTextIndent">
    <w:name w:val="Body Text Indent"/>
    <w:basedOn w:val="Normal"/>
    <w:link w:val="BodyTextIndentChar"/>
    <w:uiPriority w:val="99"/>
    <w:rsid w:val="00CA15CD"/>
  </w:style>
  <w:style w:type="character" w:styleId="BodyTextIndentChar" w:customStyle="1">
    <w:name w:val="Body Text Indent Char"/>
    <w:basedOn w:val="DefaultParagraphFont"/>
    <w:link w:val="BodyTextIndent"/>
    <w:uiPriority w:val="99"/>
    <w:rsid w:val="00CA15CD"/>
    <w:rPr>
      <w:rFonts w:ascii="Arial" w:hAnsi="Arial"/>
      <w:sz w:val="24"/>
    </w:rPr>
  </w:style>
  <w:style w:type="character" w:styleId="PageNumber">
    <w:name w:val="page number"/>
    <w:basedOn w:val="DefaultParagraphFont"/>
    <w:uiPriority w:val="99"/>
    <w:rsid w:val="00CA15CD"/>
  </w:style>
  <w:style w:type="paragraph" w:styleId="SchHeadDes" w:customStyle="1">
    <w:name w:val="SchHeadDes"/>
    <w:basedOn w:val="Normal"/>
    <w:next w:val="Normal"/>
    <w:rsid w:val="00CA15CD"/>
    <w:pPr>
      <w:keepNext/>
      <w:overflowPunct w:val="0"/>
      <w:autoSpaceDE w:val="0"/>
      <w:autoSpaceDN w:val="0"/>
      <w:adjustRightInd w:val="0"/>
      <w:spacing w:before="120" w:after="120"/>
      <w:ind w:left="0"/>
      <w:jc w:val="center"/>
      <w:textAlignment w:val="baseline"/>
    </w:pPr>
    <w:rPr>
      <w:rFonts w:ascii="Trebuchet MS" w:hAnsi="Trebuchet MS" w:eastAsia="Times New Roman" w:cs="Times New Roman"/>
      <w:b/>
    </w:rPr>
  </w:style>
  <w:style w:type="character" w:styleId="CommentReference">
    <w:name w:val="annotation reference"/>
    <w:uiPriority w:val="99"/>
    <w:rsid w:val="00CA15CD"/>
    <w:rPr>
      <w:sz w:val="16"/>
      <w:szCs w:val="16"/>
    </w:rPr>
  </w:style>
  <w:style w:type="paragraph" w:styleId="CommentText">
    <w:name w:val="annotation text"/>
    <w:basedOn w:val="Normal"/>
    <w:link w:val="CommentTextChar"/>
    <w:uiPriority w:val="99"/>
    <w:rsid w:val="00CA15CD"/>
    <w:rPr>
      <w:sz w:val="20"/>
    </w:rPr>
  </w:style>
  <w:style w:type="character" w:styleId="CommentTextChar" w:customStyle="1">
    <w:name w:val="Comment Text Char"/>
    <w:basedOn w:val="DefaultParagraphFont"/>
    <w:link w:val="CommentText"/>
    <w:uiPriority w:val="99"/>
    <w:rsid w:val="00CA15CD"/>
    <w:rPr>
      <w:rFonts w:ascii="Arial" w:hAnsi="Arial"/>
      <w:sz w:val="20"/>
    </w:rPr>
  </w:style>
  <w:style w:type="paragraph" w:styleId="PartHeadingboldcentered" w:customStyle="1">
    <w:name w:val="Part Heading bold centered"/>
    <w:basedOn w:val="Normal"/>
    <w:link w:val="PartHeadingboldcenteredChar"/>
    <w:rsid w:val="00CA15CD"/>
    <w:pPr>
      <w:ind w:left="0"/>
      <w:jc w:val="center"/>
    </w:pPr>
    <w:rPr>
      <w:rFonts w:ascii="Trebuchet MS" w:hAnsi="Trebuchet MS"/>
      <w:b/>
      <w:bCs/>
      <w:caps/>
    </w:rPr>
  </w:style>
  <w:style w:type="character" w:styleId="PartHeadingboldcenteredChar" w:customStyle="1">
    <w:name w:val="Part Heading bold centered Char"/>
    <w:link w:val="PartHeadingboldcentered"/>
    <w:rsid w:val="00CA15CD"/>
    <w:rPr>
      <w:rFonts w:ascii="Trebuchet MS" w:hAnsi="Trebuchet MS"/>
      <w:b/>
      <w:bCs/>
      <w:caps/>
      <w:sz w:val="24"/>
    </w:rPr>
  </w:style>
  <w:style w:type="paragraph" w:styleId="PartDes" w:customStyle="1">
    <w:name w:val="PartDes"/>
    <w:basedOn w:val="Normal"/>
    <w:qFormat/>
    <w:rsid w:val="00CA15CD"/>
    <w:pPr>
      <w:spacing w:before="120" w:after="120"/>
      <w:ind w:left="0"/>
      <w:jc w:val="center"/>
    </w:pPr>
    <w:rPr>
      <w:rFonts w:ascii="Trebuchet MS" w:hAnsi="Trebuchet MS"/>
      <w:b/>
      <w:bCs/>
    </w:rPr>
  </w:style>
  <w:style w:type="paragraph" w:styleId="BalloonText">
    <w:name w:val="Balloon Text"/>
    <w:basedOn w:val="Normal"/>
    <w:link w:val="BalloonTextChar"/>
    <w:uiPriority w:val="99"/>
    <w:semiHidden/>
    <w:unhideWhenUsed/>
    <w:rsid w:val="00CA15CD"/>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CA15CD"/>
    <w:rPr>
      <w:rFonts w:ascii="Segoe UI" w:hAnsi="Segoe UI" w:cs="Segoe UI"/>
      <w:sz w:val="18"/>
      <w:szCs w:val="18"/>
    </w:rPr>
  </w:style>
  <w:style w:type="paragraph" w:styleId="Header">
    <w:name w:val="header"/>
    <w:basedOn w:val="Normal"/>
    <w:link w:val="HeaderChar"/>
    <w:uiPriority w:val="99"/>
    <w:unhideWhenUsed/>
    <w:rsid w:val="00CA15CD"/>
    <w:pPr>
      <w:tabs>
        <w:tab w:val="clear" w:pos="0"/>
        <w:tab w:val="clear" w:pos="720"/>
        <w:tab w:val="center" w:pos="4513"/>
        <w:tab w:val="right" w:pos="9026"/>
      </w:tabs>
      <w:spacing w:after="0"/>
    </w:pPr>
  </w:style>
  <w:style w:type="character" w:styleId="HeaderChar" w:customStyle="1">
    <w:name w:val="Header Char"/>
    <w:basedOn w:val="DefaultParagraphFont"/>
    <w:link w:val="Header"/>
    <w:uiPriority w:val="99"/>
    <w:rsid w:val="00CA15CD"/>
    <w:rPr>
      <w:rFonts w:ascii="Arial" w:hAnsi="Arial"/>
      <w:sz w:val="24"/>
    </w:rPr>
  </w:style>
  <w:style w:type="paragraph" w:styleId="CommentSubject">
    <w:name w:val="annotation subject"/>
    <w:basedOn w:val="CommentText"/>
    <w:next w:val="CommentText"/>
    <w:link w:val="CommentSubjectChar"/>
    <w:uiPriority w:val="99"/>
    <w:semiHidden/>
    <w:unhideWhenUsed/>
    <w:rsid w:val="00656037"/>
    <w:rPr>
      <w:b/>
      <w:bCs/>
      <w:szCs w:val="20"/>
    </w:rPr>
  </w:style>
  <w:style w:type="character" w:styleId="CommentSubjectChar" w:customStyle="1">
    <w:name w:val="Comment Subject Char"/>
    <w:basedOn w:val="CommentTextChar"/>
    <w:link w:val="CommentSubject"/>
    <w:uiPriority w:val="99"/>
    <w:semiHidden/>
    <w:rsid w:val="00656037"/>
    <w:rPr>
      <w:rFonts w:ascii="Arial" w:hAnsi="Arial"/>
      <w:b/>
      <w:bCs/>
      <w:sz w:val="20"/>
      <w:szCs w:val="20"/>
    </w:rPr>
  </w:style>
  <w:style w:type="paragraph" w:styleId="ListParagraph">
    <w:name w:val="List Paragraph"/>
    <w:basedOn w:val="Normal"/>
    <w:uiPriority w:val="34"/>
    <w:qFormat/>
    <w:rsid w:val="00E93970"/>
    <w:pPr>
      <w:contextualSpacing/>
    </w:pPr>
  </w:style>
  <w:style w:type="paragraph" w:styleId="Revision">
    <w:name w:val="Revision"/>
    <w:hidden/>
    <w:uiPriority w:val="99"/>
    <w:semiHidden/>
    <w:rsid w:val="00480CD1"/>
    <w:pPr>
      <w:spacing w:after="0" w:line="240" w:lineRule="auto"/>
    </w:pPr>
    <w:rPr>
      <w:rFonts w:ascii="Arial" w:hAnsi="Arial"/>
      <w:sz w:val="24"/>
    </w:rPr>
  </w:style>
  <w:style w:type="paragraph" w:styleId="BodyText">
    <w:name w:val="Body Text"/>
    <w:basedOn w:val="Normal"/>
    <w:link w:val="BodyTextChar"/>
    <w:uiPriority w:val="99"/>
    <w:unhideWhenUsed/>
    <w:rsid w:val="00377AB5"/>
    <w:pPr>
      <w:spacing w:after="120"/>
    </w:pPr>
  </w:style>
  <w:style w:type="character" w:styleId="BodyTextChar" w:customStyle="1">
    <w:name w:val="Body Text Char"/>
    <w:basedOn w:val="DefaultParagraphFont"/>
    <w:link w:val="BodyText"/>
    <w:uiPriority w:val="99"/>
    <w:rsid w:val="00377AB5"/>
    <w:rPr>
      <w:rFonts w:ascii="Arial" w:hAnsi="Arial"/>
      <w:sz w:val="24"/>
    </w:rPr>
  </w:style>
  <w:style w:type="paragraph" w:styleId="ListBullet">
    <w:name w:val="List Bullet"/>
    <w:basedOn w:val="Normal"/>
    <w:qFormat/>
    <w:rsid w:val="00EE577D"/>
    <w:pPr>
      <w:numPr>
        <w:numId w:val="11"/>
      </w:numPr>
    </w:pPr>
  </w:style>
  <w:style w:type="paragraph" w:styleId="FFWLevel1" w:customStyle="1">
    <w:name w:val="FFW Level 1"/>
    <w:basedOn w:val="Normal"/>
    <w:next w:val="FFWLevel2"/>
    <w:uiPriority w:val="99"/>
    <w:qFormat/>
    <w:locked/>
    <w:rsid w:val="009075CF"/>
    <w:pPr>
      <w:keepNext/>
      <w:numPr>
        <w:numId w:val="14"/>
      </w:numPr>
      <w:tabs>
        <w:tab w:val="clear" w:pos="0"/>
        <w:tab w:val="clear" w:pos="720"/>
      </w:tabs>
      <w:spacing w:after="220"/>
      <w:outlineLvl w:val="9"/>
    </w:pPr>
    <w:rPr>
      <w:rFonts w:cs="Arial"/>
      <w:b/>
      <w:szCs w:val="24"/>
      <w:u w:val="single"/>
      <w:lang w:eastAsia="fr-FR"/>
    </w:rPr>
  </w:style>
  <w:style w:type="paragraph" w:styleId="FFWLevel2" w:customStyle="1">
    <w:name w:val="FFW Level 2"/>
    <w:basedOn w:val="Normal"/>
    <w:link w:val="FFWLevel2Char"/>
    <w:uiPriority w:val="99"/>
    <w:qFormat/>
    <w:locked/>
    <w:rsid w:val="009075CF"/>
    <w:pPr>
      <w:numPr>
        <w:ilvl w:val="1"/>
        <w:numId w:val="14"/>
      </w:numPr>
      <w:tabs>
        <w:tab w:val="clear" w:pos="0"/>
      </w:tabs>
      <w:spacing w:after="220"/>
      <w:outlineLvl w:val="9"/>
    </w:pPr>
    <w:rPr>
      <w:rFonts w:cs="Arial"/>
      <w:szCs w:val="24"/>
      <w:lang w:eastAsia="fr-FR"/>
    </w:rPr>
  </w:style>
  <w:style w:type="character" w:styleId="FFWLevel2Char" w:customStyle="1">
    <w:name w:val="FFW Level 2 Char"/>
    <w:basedOn w:val="DefaultParagraphFont"/>
    <w:link w:val="FFWLevel2"/>
    <w:uiPriority w:val="99"/>
    <w:rsid w:val="009075CF"/>
    <w:rPr>
      <w:rFonts w:ascii="Arial" w:hAnsi="Arial" w:cs="Arial"/>
      <w:sz w:val="24"/>
      <w:szCs w:val="24"/>
      <w:lang w:eastAsia="fr-FR"/>
    </w:rPr>
  </w:style>
  <w:style w:type="paragraph" w:styleId="FFWLevel3" w:customStyle="1">
    <w:name w:val="FFW Level 3"/>
    <w:basedOn w:val="Normal"/>
    <w:uiPriority w:val="99"/>
    <w:qFormat/>
    <w:locked/>
    <w:rsid w:val="009075CF"/>
    <w:pPr>
      <w:numPr>
        <w:ilvl w:val="3"/>
        <w:numId w:val="14"/>
      </w:numPr>
      <w:tabs>
        <w:tab w:val="clear" w:pos="0"/>
        <w:tab w:val="clear" w:pos="720"/>
      </w:tabs>
      <w:spacing w:after="220"/>
      <w:outlineLvl w:val="9"/>
    </w:pPr>
    <w:rPr>
      <w:rFonts w:cs="Arial"/>
      <w:szCs w:val="24"/>
      <w:lang w:eastAsia="fr-FR"/>
    </w:rPr>
  </w:style>
  <w:style w:type="paragraph" w:styleId="FFWLevel6" w:customStyle="1">
    <w:name w:val="FFW Level 6"/>
    <w:basedOn w:val="Normal"/>
    <w:uiPriority w:val="99"/>
    <w:qFormat/>
    <w:locked/>
    <w:rsid w:val="009075CF"/>
    <w:pPr>
      <w:numPr>
        <w:ilvl w:val="4"/>
        <w:numId w:val="14"/>
      </w:numPr>
      <w:tabs>
        <w:tab w:val="clear" w:pos="0"/>
        <w:tab w:val="clear" w:pos="720"/>
      </w:tabs>
      <w:spacing w:after="220"/>
      <w:outlineLvl w:val="9"/>
    </w:pPr>
    <w:rPr>
      <w:rFonts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dcterms:created xsi:type="dcterms:W3CDTF">1900-01-01T00:00:00.0000000Z</dcterms:created>
  <dcterms:modified xsi:type="dcterms:W3CDTF">1900-01-01T00:00:00.0000000Z</dcterms:modified>
</coreProperties>
</file>